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BAC8F" w14:textId="77777777" w:rsidR="00513DF9" w:rsidRPr="00954D07" w:rsidRDefault="00513DF9" w:rsidP="00954D07">
      <w:pPr>
        <w:pStyle w:val="ab"/>
      </w:pPr>
    </w:p>
    <w:p w14:paraId="2787EB47" w14:textId="77777777" w:rsidR="00513DF9" w:rsidRDefault="00513DF9" w:rsidP="00B25B18">
      <w:pPr>
        <w:spacing w:after="0" w:line="240" w:lineRule="auto"/>
        <w:jc w:val="center"/>
        <w:outlineLvl w:val="0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2459CA0D" w14:textId="77777777" w:rsidR="00A17E5E" w:rsidRDefault="00513DF9" w:rsidP="008C628A">
      <w:pPr>
        <w:spacing w:after="0" w:line="240" w:lineRule="auto"/>
        <w:outlineLvl w:val="0"/>
        <w:rPr>
          <w:rFonts w:cstheme="minorHAnsi"/>
          <w:b/>
          <w:bCs/>
          <w:color w:val="000000" w:themeColor="text1"/>
          <w:sz w:val="24"/>
          <w:szCs w:val="24"/>
        </w:rPr>
      </w:pPr>
      <w:r w:rsidRPr="00513DF9">
        <w:rPr>
          <w:rFonts w:cstheme="minorHAnsi"/>
          <w:b/>
          <w:bCs/>
          <w:color w:val="000000" w:themeColor="text1"/>
          <w:sz w:val="24"/>
          <w:szCs w:val="24"/>
        </w:rPr>
        <w:t>Příloha Smlouvy o Kurzu</w:t>
      </w:r>
    </w:p>
    <w:p w14:paraId="23A92499" w14:textId="77777777" w:rsidR="00513DF9" w:rsidRDefault="00513DF9" w:rsidP="008C628A">
      <w:pPr>
        <w:spacing w:after="0" w:line="240" w:lineRule="auto"/>
        <w:outlineLvl w:val="0"/>
        <w:rPr>
          <w:rFonts w:cstheme="minorHAnsi"/>
          <w:b/>
          <w:bCs/>
          <w:color w:val="000000" w:themeColor="text1"/>
          <w:sz w:val="24"/>
          <w:szCs w:val="24"/>
        </w:rPr>
      </w:pPr>
      <w:r w:rsidRPr="00513DF9">
        <w:rPr>
          <w:rFonts w:cstheme="minorHAnsi"/>
          <w:b/>
          <w:bCs/>
          <w:color w:val="000000" w:themeColor="text1"/>
          <w:sz w:val="24"/>
          <w:szCs w:val="24"/>
        </w:rPr>
        <w:t xml:space="preserve">„Ustanovení o závazcích ze smluv uzavíraných se spotřebitelem“ </w:t>
      </w:r>
    </w:p>
    <w:p w14:paraId="2AEDCD30" w14:textId="77777777" w:rsidR="00513DF9" w:rsidRDefault="00513DF9" w:rsidP="008C628A">
      <w:pPr>
        <w:spacing w:after="0" w:line="240" w:lineRule="auto"/>
        <w:outlineLvl w:val="0"/>
        <w:rPr>
          <w:rFonts w:cstheme="minorHAnsi"/>
          <w:b/>
          <w:bCs/>
          <w:color w:val="000000" w:themeColor="text1"/>
          <w:sz w:val="24"/>
          <w:szCs w:val="24"/>
        </w:rPr>
      </w:pPr>
      <w:r w:rsidRPr="00513DF9">
        <w:rPr>
          <w:rFonts w:cstheme="minorHAnsi"/>
          <w:b/>
          <w:bCs/>
          <w:color w:val="000000" w:themeColor="text1"/>
          <w:sz w:val="24"/>
          <w:szCs w:val="24"/>
        </w:rPr>
        <w:t>(dále jen nebo „Listina“)</w:t>
      </w:r>
    </w:p>
    <w:p w14:paraId="7FE56879" w14:textId="77777777" w:rsidR="008C628A" w:rsidRDefault="008C628A" w:rsidP="008C628A">
      <w:pPr>
        <w:spacing w:after="60" w:line="240" w:lineRule="auto"/>
        <w:outlineLvl w:val="0"/>
        <w:rPr>
          <w:rFonts w:eastAsia="Times New Roman" w:cstheme="minorHAnsi"/>
          <w:color w:val="000000" w:themeColor="text1"/>
          <w:lang w:eastAsia="cs-CZ"/>
        </w:rPr>
      </w:pPr>
      <w:r w:rsidRPr="0071310E">
        <w:rPr>
          <w:rFonts w:eastAsia="Times New Roman" w:cstheme="minorHAnsi"/>
          <w:color w:val="000000" w:themeColor="text1"/>
          <w:lang w:eastAsia="cs-CZ"/>
        </w:rPr>
        <w:t xml:space="preserve">verze – </w:t>
      </w:r>
      <w:r>
        <w:rPr>
          <w:rFonts w:eastAsia="Times New Roman" w:cstheme="minorHAnsi"/>
          <w:color w:val="000000" w:themeColor="text1"/>
          <w:lang w:eastAsia="cs-CZ"/>
        </w:rPr>
        <w:t>0</w:t>
      </w:r>
      <w:r w:rsidR="00954D07">
        <w:rPr>
          <w:rFonts w:eastAsia="Times New Roman" w:cstheme="minorHAnsi"/>
          <w:color w:val="000000" w:themeColor="text1"/>
          <w:lang w:eastAsia="cs-CZ"/>
        </w:rPr>
        <w:t>0</w:t>
      </w:r>
      <w:r>
        <w:rPr>
          <w:rFonts w:eastAsia="Times New Roman" w:cstheme="minorHAnsi"/>
          <w:color w:val="000000" w:themeColor="text1"/>
          <w:lang w:eastAsia="cs-CZ"/>
        </w:rPr>
        <w:t>1/201</w:t>
      </w:r>
      <w:r w:rsidR="00954D07">
        <w:rPr>
          <w:rFonts w:eastAsia="Times New Roman" w:cstheme="minorHAnsi"/>
          <w:color w:val="000000" w:themeColor="text1"/>
          <w:lang w:eastAsia="cs-CZ"/>
        </w:rPr>
        <w:t>9</w:t>
      </w:r>
    </w:p>
    <w:p w14:paraId="1EE5F972" w14:textId="77777777" w:rsidR="008C628A" w:rsidRDefault="008C628A" w:rsidP="008C628A">
      <w:pPr>
        <w:spacing w:after="0" w:line="240" w:lineRule="auto"/>
        <w:outlineLvl w:val="0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779F5E41" w14:textId="77777777" w:rsidR="008C628A" w:rsidRDefault="008C628A" w:rsidP="008C628A">
      <w:pPr>
        <w:spacing w:after="60" w:line="240" w:lineRule="auto"/>
        <w:ind w:left="708" w:hanging="708"/>
        <w:jc w:val="both"/>
        <w:rPr>
          <w:rFonts w:eastAsia="Times New Roman" w:cstheme="minorHAnsi"/>
          <w:color w:val="000000" w:themeColor="text1"/>
          <w:lang w:eastAsia="cs-CZ"/>
        </w:rPr>
      </w:pPr>
      <w:r>
        <w:rPr>
          <w:rFonts w:eastAsia="Times New Roman" w:cstheme="minorHAnsi"/>
          <w:color w:val="000000" w:themeColor="text1"/>
          <w:lang w:eastAsia="cs-CZ"/>
        </w:rPr>
        <w:t>obchodní korporace:</w:t>
      </w:r>
    </w:p>
    <w:p w14:paraId="37EFEDA2" w14:textId="77777777" w:rsidR="008C628A" w:rsidRPr="00E146F6" w:rsidRDefault="008C628A" w:rsidP="008C628A">
      <w:pPr>
        <w:spacing w:after="60" w:line="240" w:lineRule="auto"/>
        <w:jc w:val="both"/>
        <w:rPr>
          <w:rStyle w:val="preformatted"/>
          <w:rFonts w:cstheme="minorHAnsi"/>
          <w:b/>
          <w:color w:val="000000" w:themeColor="text1"/>
          <w:bdr w:val="none" w:sz="0" w:space="0" w:color="auto" w:frame="1"/>
        </w:rPr>
      </w:pPr>
      <w:r w:rsidRPr="00E146F6">
        <w:rPr>
          <w:rStyle w:val="preformatted"/>
          <w:rFonts w:cstheme="minorHAnsi"/>
          <w:b/>
          <w:color w:val="000000" w:themeColor="text1"/>
          <w:bdr w:val="none" w:sz="0" w:space="0" w:color="auto" w:frame="1"/>
        </w:rPr>
        <w:t>E.Mi - International s.r.o.</w:t>
      </w:r>
    </w:p>
    <w:p w14:paraId="0A7C29CF" w14:textId="77777777" w:rsidR="008C628A" w:rsidRDefault="008C628A" w:rsidP="008C628A">
      <w:pPr>
        <w:spacing w:after="60" w:line="240" w:lineRule="auto"/>
        <w:jc w:val="both"/>
        <w:rPr>
          <w:rFonts w:cstheme="minorHAnsi"/>
          <w:color w:val="000000" w:themeColor="text1"/>
          <w:bdr w:val="none" w:sz="0" w:space="0" w:color="auto" w:frame="1"/>
        </w:rPr>
      </w:pPr>
      <w:r w:rsidRPr="00801806">
        <w:rPr>
          <w:rFonts w:cstheme="minorHAnsi"/>
          <w:color w:val="000000" w:themeColor="text1"/>
        </w:rPr>
        <w:t xml:space="preserve">IČO </w:t>
      </w:r>
      <w:r w:rsidRPr="00801806">
        <w:rPr>
          <w:rStyle w:val="nowrap"/>
          <w:rFonts w:cstheme="minorHAnsi"/>
          <w:color w:val="000000" w:themeColor="text1"/>
          <w:bdr w:val="none" w:sz="0" w:space="0" w:color="auto" w:frame="1"/>
        </w:rPr>
        <w:t>24214647</w:t>
      </w:r>
    </w:p>
    <w:p w14:paraId="585CA863" w14:textId="77777777" w:rsidR="008C628A" w:rsidRDefault="008C628A" w:rsidP="008C628A">
      <w:pPr>
        <w:spacing w:after="60" w:line="240" w:lineRule="auto"/>
        <w:jc w:val="both"/>
        <w:rPr>
          <w:rFonts w:cstheme="minorHAnsi"/>
          <w:color w:val="000000" w:themeColor="text1"/>
          <w:bdr w:val="none" w:sz="0" w:space="0" w:color="auto" w:frame="1"/>
        </w:rPr>
      </w:pPr>
      <w:r w:rsidRPr="00801806">
        <w:rPr>
          <w:rFonts w:cstheme="minorHAnsi"/>
          <w:color w:val="000000" w:themeColor="text1"/>
        </w:rPr>
        <w:t xml:space="preserve">se sídlem </w:t>
      </w:r>
      <w:r w:rsidRPr="00801806">
        <w:rPr>
          <w:rFonts w:eastAsia="Times New Roman" w:cstheme="minorHAnsi"/>
          <w:color w:val="000000" w:themeColor="text1"/>
          <w:bdr w:val="none" w:sz="0" w:space="0" w:color="auto" w:frame="1"/>
          <w:lang w:eastAsia="cs-CZ"/>
        </w:rPr>
        <w:t>U božích bojovníků 89/1, Žižkov, 130 00 Praha 3</w:t>
      </w:r>
    </w:p>
    <w:p w14:paraId="75B4D506" w14:textId="77777777" w:rsidR="008C628A" w:rsidRDefault="008C628A" w:rsidP="008C628A">
      <w:pPr>
        <w:spacing w:after="60" w:line="240" w:lineRule="auto"/>
        <w:jc w:val="both"/>
        <w:rPr>
          <w:rFonts w:cstheme="minorHAnsi"/>
          <w:color w:val="000000" w:themeColor="text1"/>
        </w:rPr>
      </w:pPr>
      <w:r w:rsidRPr="00801806">
        <w:rPr>
          <w:rStyle w:val="nowrap"/>
          <w:rFonts w:cstheme="minorHAnsi"/>
          <w:color w:val="000000" w:themeColor="text1"/>
          <w:bdr w:val="none" w:sz="0" w:space="0" w:color="auto" w:frame="1"/>
        </w:rPr>
        <w:t xml:space="preserve">zapsané v obchodním rejstříku vedeném u Městského soudu v Praze pod </w:t>
      </w:r>
      <w:proofErr w:type="spellStart"/>
      <w:r w:rsidRPr="00801806">
        <w:rPr>
          <w:rStyle w:val="nowrap"/>
          <w:rFonts w:cstheme="minorHAnsi"/>
          <w:color w:val="000000" w:themeColor="text1"/>
          <w:bdr w:val="none" w:sz="0" w:space="0" w:color="auto" w:frame="1"/>
        </w:rPr>
        <w:t>sp.zn</w:t>
      </w:r>
      <w:proofErr w:type="spellEnd"/>
      <w:r w:rsidRPr="00801806">
        <w:rPr>
          <w:rStyle w:val="nowrap"/>
          <w:rFonts w:cstheme="minorHAnsi"/>
          <w:color w:val="000000" w:themeColor="text1"/>
          <w:bdr w:val="none" w:sz="0" w:space="0" w:color="auto" w:frame="1"/>
        </w:rPr>
        <w:t xml:space="preserve">. </w:t>
      </w:r>
      <w:r w:rsidRPr="00801806">
        <w:rPr>
          <w:rFonts w:cstheme="minorHAnsi"/>
          <w:color w:val="000000" w:themeColor="text1"/>
        </w:rPr>
        <w:t>C 189332</w:t>
      </w:r>
    </w:p>
    <w:p w14:paraId="355D3912" w14:textId="77777777" w:rsidR="008C628A" w:rsidRDefault="008C628A" w:rsidP="008C628A">
      <w:pPr>
        <w:spacing w:after="6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tel.: + 420 770 155 800, e-mail: </w:t>
      </w:r>
      <w:hyperlink r:id="rId6" w:history="1">
        <w:r w:rsidRPr="00CB02E5">
          <w:rPr>
            <w:rStyle w:val="aa"/>
            <w:rFonts w:eastAsia="Times New Roman" w:cstheme="minorHAnsi"/>
            <w:color w:val="E7537A"/>
            <w:lang w:eastAsia="cs-CZ"/>
          </w:rPr>
          <w:t>czech@emischool.com</w:t>
        </w:r>
      </w:hyperlink>
      <w:r>
        <w:rPr>
          <w:rFonts w:cstheme="minorHAnsi"/>
          <w:color w:val="000000" w:themeColor="text1"/>
        </w:rPr>
        <w:t xml:space="preserve"> pro objednávání a poskytování informací o kurzech</w:t>
      </w:r>
    </w:p>
    <w:p w14:paraId="546344F9" w14:textId="77777777" w:rsidR="008C628A" w:rsidRDefault="008C628A" w:rsidP="008C628A">
      <w:pPr>
        <w:spacing w:after="6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(dále jen „</w:t>
      </w:r>
      <w:r w:rsidRPr="00CB3E6A">
        <w:rPr>
          <w:rFonts w:cstheme="minorHAnsi"/>
          <w:b/>
          <w:color w:val="000000" w:themeColor="text1"/>
        </w:rPr>
        <w:t>Poskytovatel</w:t>
      </w:r>
      <w:r>
        <w:rPr>
          <w:rFonts w:cstheme="minorHAnsi"/>
          <w:color w:val="000000" w:themeColor="text1"/>
        </w:rPr>
        <w:t xml:space="preserve">“) </w:t>
      </w:r>
    </w:p>
    <w:p w14:paraId="7F59F1B3" w14:textId="77777777" w:rsidR="008C628A" w:rsidRDefault="008C628A" w:rsidP="008C628A">
      <w:pPr>
        <w:spacing w:after="0" w:line="240" w:lineRule="auto"/>
        <w:outlineLvl w:val="0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389A59C9" w14:textId="77777777" w:rsidR="00273751" w:rsidRDefault="00273751" w:rsidP="00273751">
      <w:pPr>
        <w:spacing w:after="6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Provozovna:</w:t>
      </w:r>
    </w:p>
    <w:p w14:paraId="1473544E" w14:textId="364F6E29" w:rsidR="00273751" w:rsidRPr="00E66C10" w:rsidRDefault="00273751" w:rsidP="00273751">
      <w:pPr>
        <w:spacing w:after="60" w:line="240" w:lineRule="auto"/>
        <w:jc w:val="both"/>
        <w:rPr>
          <w:rFonts w:cstheme="minorHAnsi"/>
          <w:b/>
          <w:color w:val="000000" w:themeColor="text1"/>
        </w:rPr>
      </w:pPr>
      <w:r w:rsidRPr="00E66C10">
        <w:rPr>
          <w:rFonts w:cstheme="minorHAnsi"/>
          <w:b/>
          <w:color w:val="000000" w:themeColor="text1"/>
        </w:rPr>
        <w:t xml:space="preserve">E.Mi </w:t>
      </w:r>
      <w:proofErr w:type="spellStart"/>
      <w:r w:rsidR="00E4359F">
        <w:rPr>
          <w:rFonts w:cstheme="minorHAnsi"/>
          <w:b/>
          <w:color w:val="000000" w:themeColor="text1"/>
        </w:rPr>
        <w:t>Nail</w:t>
      </w:r>
      <w:proofErr w:type="spellEnd"/>
      <w:r w:rsidR="00E4359F">
        <w:rPr>
          <w:rFonts w:cstheme="minorHAnsi"/>
          <w:b/>
          <w:color w:val="000000" w:themeColor="text1"/>
        </w:rPr>
        <w:t xml:space="preserve"> </w:t>
      </w:r>
      <w:proofErr w:type="spellStart"/>
      <w:r w:rsidRPr="00E66C10">
        <w:rPr>
          <w:rFonts w:cstheme="minorHAnsi"/>
          <w:b/>
          <w:color w:val="000000" w:themeColor="text1"/>
        </w:rPr>
        <w:t>Scho</w:t>
      </w:r>
      <w:r>
        <w:rPr>
          <w:rFonts w:cstheme="minorHAnsi"/>
          <w:b/>
          <w:color w:val="000000" w:themeColor="text1"/>
        </w:rPr>
        <w:t>o</w:t>
      </w:r>
      <w:r w:rsidRPr="00E66C10">
        <w:rPr>
          <w:rFonts w:cstheme="minorHAnsi"/>
          <w:b/>
          <w:color w:val="000000" w:themeColor="text1"/>
        </w:rPr>
        <w:t>l</w:t>
      </w:r>
      <w:proofErr w:type="spellEnd"/>
    </w:p>
    <w:p w14:paraId="2775F779" w14:textId="77777777" w:rsidR="00273751" w:rsidRDefault="00273751" w:rsidP="00273751">
      <w:pPr>
        <w:spacing w:after="60" w:line="240" w:lineRule="auto"/>
        <w:jc w:val="both"/>
        <w:rPr>
          <w:rFonts w:eastAsia="Times New Roman" w:cstheme="minorHAnsi"/>
          <w:color w:val="000000" w:themeColor="text1"/>
          <w:lang w:eastAsia="cs-CZ"/>
        </w:rPr>
      </w:pPr>
      <w:r w:rsidRPr="007811A7">
        <w:rPr>
          <w:rFonts w:eastAsia="Times New Roman" w:cstheme="minorHAnsi"/>
          <w:color w:val="000000" w:themeColor="text1"/>
          <w:lang w:eastAsia="cs-CZ"/>
        </w:rPr>
        <w:t>nám. 14. října 642/17</w:t>
      </w:r>
    </w:p>
    <w:p w14:paraId="73A3AD34" w14:textId="77777777" w:rsidR="00273751" w:rsidRDefault="00273751" w:rsidP="00273751">
      <w:pPr>
        <w:spacing w:after="60" w:line="240" w:lineRule="auto"/>
        <w:jc w:val="both"/>
        <w:rPr>
          <w:rFonts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  <w:lang w:eastAsia="cs-CZ"/>
        </w:rPr>
        <w:t xml:space="preserve">150 00 </w:t>
      </w:r>
      <w:r w:rsidRPr="007811A7">
        <w:rPr>
          <w:rFonts w:eastAsia="Times New Roman" w:cstheme="minorHAnsi"/>
          <w:color w:val="000000" w:themeColor="text1"/>
          <w:lang w:eastAsia="cs-CZ"/>
        </w:rPr>
        <w:t>Praha 5</w:t>
      </w:r>
    </w:p>
    <w:p w14:paraId="69389255" w14:textId="77777777" w:rsidR="00273751" w:rsidRPr="00513DF9" w:rsidRDefault="00273751" w:rsidP="008C628A">
      <w:pPr>
        <w:spacing w:after="0" w:line="240" w:lineRule="auto"/>
        <w:outlineLvl w:val="0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3A52BD31" w14:textId="77777777" w:rsidR="00513DF9" w:rsidRDefault="00513DF9" w:rsidP="00B25B18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lang w:eastAsia="cs-CZ"/>
        </w:rPr>
      </w:pPr>
    </w:p>
    <w:p w14:paraId="1330D360" w14:textId="77777777" w:rsidR="00B25B18" w:rsidRPr="00BD2B4D" w:rsidRDefault="00A17E5E" w:rsidP="00BD2B4D">
      <w:pPr>
        <w:shd w:val="clear" w:color="auto" w:fill="E7537A"/>
        <w:spacing w:after="0" w:line="240" w:lineRule="auto"/>
        <w:outlineLvl w:val="0"/>
        <w:rPr>
          <w:rFonts w:eastAsia="Times New Roman" w:cstheme="minorHAnsi"/>
          <w:b/>
          <w:bCs/>
          <w:caps/>
          <w:color w:val="000000" w:themeColor="text1"/>
          <w:sz w:val="24"/>
          <w:szCs w:val="24"/>
          <w:lang w:eastAsia="cs-CZ"/>
        </w:rPr>
      </w:pPr>
      <w:r w:rsidRPr="00BD2B4D">
        <w:rPr>
          <w:rFonts w:eastAsia="Times New Roman" w:cstheme="minorHAnsi"/>
          <w:b/>
          <w:bCs/>
          <w:caps/>
          <w:color w:val="000000" w:themeColor="text1"/>
          <w:sz w:val="24"/>
          <w:szCs w:val="24"/>
          <w:lang w:eastAsia="cs-CZ"/>
        </w:rPr>
        <w:t>Článek</w:t>
      </w:r>
      <w:r w:rsidR="00B25B18" w:rsidRPr="00BD2B4D">
        <w:rPr>
          <w:rFonts w:eastAsia="Times New Roman" w:cstheme="minorHAnsi"/>
          <w:b/>
          <w:bCs/>
          <w:caps/>
          <w:color w:val="000000" w:themeColor="text1"/>
          <w:sz w:val="24"/>
          <w:szCs w:val="24"/>
          <w:lang w:eastAsia="cs-CZ"/>
        </w:rPr>
        <w:t xml:space="preserve"> I.</w:t>
      </w:r>
      <w:r w:rsidR="00BD2B4D" w:rsidRPr="00BD2B4D">
        <w:rPr>
          <w:rFonts w:eastAsia="Times New Roman" w:cstheme="minorHAnsi"/>
          <w:b/>
          <w:bCs/>
          <w:caps/>
          <w:color w:val="000000" w:themeColor="text1"/>
          <w:sz w:val="24"/>
          <w:szCs w:val="24"/>
          <w:lang w:eastAsia="cs-CZ"/>
        </w:rPr>
        <w:t xml:space="preserve"> </w:t>
      </w:r>
      <w:r w:rsidRPr="00BD2B4D">
        <w:rPr>
          <w:rFonts w:eastAsia="Times New Roman" w:cstheme="minorHAnsi"/>
          <w:b/>
          <w:bCs/>
          <w:caps/>
          <w:color w:val="000000" w:themeColor="text1"/>
          <w:sz w:val="24"/>
          <w:szCs w:val="24"/>
          <w:lang w:eastAsia="cs-CZ"/>
        </w:rPr>
        <w:t>Úvodní</w:t>
      </w:r>
      <w:r w:rsidR="00B25B18" w:rsidRPr="00BD2B4D">
        <w:rPr>
          <w:rFonts w:eastAsia="Times New Roman" w:cstheme="minorHAnsi"/>
          <w:b/>
          <w:bCs/>
          <w:caps/>
          <w:color w:val="000000" w:themeColor="text1"/>
          <w:sz w:val="24"/>
          <w:szCs w:val="24"/>
          <w:lang w:eastAsia="cs-CZ"/>
        </w:rPr>
        <w:t xml:space="preserve"> ustanovení</w:t>
      </w:r>
    </w:p>
    <w:p w14:paraId="5329C3CB" w14:textId="77777777" w:rsidR="00A17E5E" w:rsidRDefault="00A17E5E" w:rsidP="00B25B18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lang w:eastAsia="cs-CZ"/>
        </w:rPr>
      </w:pPr>
    </w:p>
    <w:p w14:paraId="04492C40" w14:textId="4209EB8D" w:rsidR="00B25B18" w:rsidRPr="00B25B18" w:rsidRDefault="00A17E5E" w:rsidP="00A17E5E">
      <w:pPr>
        <w:spacing w:after="0" w:line="240" w:lineRule="auto"/>
        <w:ind w:left="708" w:hanging="708"/>
        <w:jc w:val="both"/>
        <w:rPr>
          <w:rFonts w:eastAsia="Times New Roman" w:cstheme="minorHAnsi"/>
          <w:color w:val="000000" w:themeColor="text1"/>
          <w:lang w:eastAsia="cs-CZ"/>
        </w:rPr>
      </w:pPr>
      <w:r w:rsidRPr="00A17E5E">
        <w:rPr>
          <w:rFonts w:eastAsia="Times New Roman" w:cstheme="minorHAnsi"/>
          <w:bCs/>
          <w:color w:val="000000" w:themeColor="text1"/>
          <w:lang w:eastAsia="cs-CZ"/>
        </w:rPr>
        <w:t>1.</w:t>
      </w:r>
      <w:r w:rsidR="00B25B18" w:rsidRPr="00A17E5E">
        <w:rPr>
          <w:rFonts w:eastAsia="Times New Roman" w:cstheme="minorHAnsi"/>
          <w:bCs/>
          <w:color w:val="000000" w:themeColor="text1"/>
          <w:lang w:eastAsia="cs-CZ"/>
        </w:rPr>
        <w:t>1.</w:t>
      </w:r>
      <w:r>
        <w:rPr>
          <w:rFonts w:eastAsia="Times New Roman" w:cstheme="minorHAnsi"/>
          <w:bCs/>
          <w:color w:val="000000" w:themeColor="text1"/>
          <w:lang w:eastAsia="cs-CZ"/>
        </w:rPr>
        <w:tab/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>Veškeré pojmy a zkratky uváděné v </w:t>
      </w:r>
      <w:r w:rsidR="0095158D">
        <w:rPr>
          <w:rFonts w:eastAsia="Times New Roman" w:cstheme="minorHAnsi"/>
          <w:color w:val="000000" w:themeColor="text1"/>
          <w:lang w:eastAsia="cs-CZ"/>
        </w:rPr>
        <w:t>této Listině je nutné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 vykládat stejně, jak jsou tyto vykládány v Obchodních podmínkách vydaných </w:t>
      </w:r>
      <w:r w:rsidR="00330BB2">
        <w:rPr>
          <w:rFonts w:eastAsia="Times New Roman" w:cstheme="minorHAnsi"/>
          <w:color w:val="000000" w:themeColor="text1"/>
          <w:lang w:eastAsia="cs-CZ"/>
        </w:rPr>
        <w:t>Poskytovatelem</w:t>
      </w:r>
      <w:r w:rsidR="008E4F2B">
        <w:rPr>
          <w:rFonts w:eastAsia="Times New Roman" w:cstheme="minorHAnsi"/>
          <w:color w:val="000000" w:themeColor="text1"/>
          <w:lang w:eastAsia="cs-CZ"/>
        </w:rPr>
        <w:t xml:space="preserve"> dne </w:t>
      </w:r>
      <w:r w:rsidR="00EB6EB6">
        <w:rPr>
          <w:rFonts w:eastAsia="Times New Roman" w:cstheme="minorHAnsi"/>
          <w:color w:val="000000" w:themeColor="text1"/>
          <w:lang w:eastAsia="cs-CZ"/>
        </w:rPr>
        <w:t>25.2.2020</w:t>
      </w:r>
      <w:r w:rsidR="008E4F2B">
        <w:rPr>
          <w:rFonts w:eastAsia="Times New Roman" w:cstheme="minorHAnsi"/>
          <w:color w:val="000000" w:themeColor="text1"/>
          <w:lang w:eastAsia="cs-CZ"/>
        </w:rPr>
        <w:t xml:space="preserve"> (dále jen „</w:t>
      </w:r>
      <w:r w:rsidR="008E4F2B" w:rsidRPr="0095158D">
        <w:rPr>
          <w:rFonts w:eastAsia="Times New Roman" w:cstheme="minorHAnsi"/>
          <w:b/>
          <w:color w:val="000000" w:themeColor="text1"/>
          <w:lang w:eastAsia="cs-CZ"/>
        </w:rPr>
        <w:t>Obchodní podmínky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>“) vyhotovených v te</w:t>
      </w:r>
      <w:r w:rsidR="008E4F2B">
        <w:rPr>
          <w:rFonts w:eastAsia="Times New Roman" w:cstheme="minorHAnsi"/>
          <w:color w:val="000000" w:themeColor="text1"/>
          <w:lang w:eastAsia="cs-CZ"/>
        </w:rPr>
        <w:t>xtové podobě ve smyslu § 1819 Občanského zákoníku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, které jsou </w:t>
      </w:r>
      <w:r w:rsidR="0095158D">
        <w:rPr>
          <w:rFonts w:eastAsia="Times New Roman" w:cstheme="minorHAnsi"/>
          <w:color w:val="000000" w:themeColor="text1"/>
          <w:lang w:eastAsia="cs-CZ"/>
        </w:rPr>
        <w:t xml:space="preserve">v této podobě uveřejněny na </w:t>
      </w:r>
      <w:r w:rsidR="00A53FA3">
        <w:rPr>
          <w:rFonts w:eastAsia="Times New Roman" w:cstheme="minorHAnsi"/>
          <w:color w:val="000000" w:themeColor="text1"/>
          <w:lang w:eastAsia="cs-CZ"/>
        </w:rPr>
        <w:t>w</w:t>
      </w:r>
      <w:r w:rsidR="0095158D">
        <w:rPr>
          <w:rFonts w:eastAsia="Times New Roman" w:cstheme="minorHAnsi"/>
          <w:color w:val="000000" w:themeColor="text1"/>
          <w:lang w:eastAsia="cs-CZ"/>
        </w:rPr>
        <w:t>ebových stránkách Poskytovatele</w:t>
      </w:r>
      <w:r w:rsidR="00A53FA3">
        <w:rPr>
          <w:rFonts w:eastAsia="Times New Roman" w:cstheme="minorHAnsi"/>
          <w:color w:val="000000" w:themeColor="text1"/>
          <w:lang w:eastAsia="cs-CZ"/>
        </w:rPr>
        <w:t xml:space="preserve"> </w:t>
      </w:r>
      <w:hyperlink r:id="rId7" w:history="1">
        <w:r w:rsidR="00C937EC" w:rsidRPr="0081634F">
          <w:rPr>
            <w:rStyle w:val="aa"/>
            <w:rFonts w:asciiTheme="minorHAnsi" w:eastAsia="Times New Roman" w:hAnsiTheme="minorHAnsi" w:cstheme="minorHAnsi"/>
            <w:b/>
            <w:sz w:val="22"/>
            <w:szCs w:val="22"/>
            <w:lang w:eastAsia="cs-CZ"/>
          </w:rPr>
          <w:t>www.emi-shop.cz</w:t>
        </w:r>
      </w:hyperlink>
      <w:r w:rsidR="0095158D" w:rsidRPr="00A53FA3">
        <w:rPr>
          <w:rFonts w:eastAsia="Times New Roman" w:cstheme="minorHAnsi"/>
          <w:color w:val="000000" w:themeColor="text1"/>
          <w:lang w:eastAsia="cs-CZ"/>
        </w:rPr>
        <w:t>,</w:t>
      </w:r>
      <w:r w:rsidR="0095158D">
        <w:rPr>
          <w:rFonts w:eastAsia="Times New Roman" w:cstheme="minorHAnsi"/>
          <w:color w:val="000000" w:themeColor="text1"/>
          <w:lang w:eastAsia="cs-CZ"/>
        </w:rPr>
        <w:t xml:space="preserve"> kde 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jsou tedy přístupné způsobem umožňující dálkový přístup. Tyto </w:t>
      </w:r>
      <w:r w:rsidR="008E4F2B">
        <w:rPr>
          <w:rFonts w:eastAsia="Times New Roman" w:cstheme="minorHAnsi"/>
          <w:color w:val="000000" w:themeColor="text1"/>
          <w:lang w:eastAsia="cs-CZ"/>
        </w:rPr>
        <w:t>Obchodní podmínky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 jsou v písemné tištěné formě uveřejněny a přístupné </w:t>
      </w:r>
      <w:r w:rsidR="00D30EF0">
        <w:rPr>
          <w:rFonts w:eastAsia="Times New Roman" w:cstheme="minorHAnsi"/>
          <w:color w:val="000000" w:themeColor="text1"/>
          <w:lang w:eastAsia="cs-CZ"/>
        </w:rPr>
        <w:t>v provozovně</w:t>
      </w:r>
      <w:r w:rsidR="007419AE">
        <w:rPr>
          <w:rFonts w:eastAsia="Times New Roman" w:cstheme="minorHAnsi"/>
          <w:color w:val="000000" w:themeColor="text1"/>
          <w:lang w:eastAsia="cs-CZ"/>
        </w:rPr>
        <w:t xml:space="preserve"> Poskytovatele</w:t>
      </w:r>
      <w:r w:rsidR="0007076E">
        <w:rPr>
          <w:rFonts w:eastAsia="Times New Roman" w:cstheme="minorHAnsi"/>
          <w:color w:val="000000" w:themeColor="text1"/>
          <w:lang w:eastAsia="cs-CZ"/>
        </w:rPr>
        <w:t xml:space="preserve"> na adrese </w:t>
      </w:r>
      <w:r w:rsidR="0007076E" w:rsidRPr="00151AE3">
        <w:rPr>
          <w:rFonts w:eastAsia="Times New Roman" w:cstheme="minorHAnsi"/>
          <w:color w:val="000000" w:themeColor="text1"/>
          <w:lang w:eastAsia="cs-CZ"/>
        </w:rPr>
        <w:t>nám. 14. října 642/17 Praha 5, 150 00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>.</w:t>
      </w:r>
    </w:p>
    <w:p w14:paraId="06333D24" w14:textId="77777777" w:rsidR="00B25B18" w:rsidRPr="00B25B18" w:rsidRDefault="007419AE" w:rsidP="007419AE">
      <w:pPr>
        <w:spacing w:after="0" w:line="240" w:lineRule="auto"/>
        <w:ind w:left="708" w:hanging="708"/>
        <w:jc w:val="both"/>
        <w:rPr>
          <w:rFonts w:eastAsia="Times New Roman" w:cstheme="minorHAnsi"/>
          <w:color w:val="000000" w:themeColor="text1"/>
          <w:lang w:eastAsia="cs-CZ"/>
        </w:rPr>
      </w:pPr>
      <w:r w:rsidRPr="007419AE">
        <w:rPr>
          <w:rFonts w:eastAsia="Times New Roman" w:cstheme="minorHAnsi"/>
          <w:bCs/>
          <w:color w:val="000000" w:themeColor="text1"/>
          <w:lang w:eastAsia="cs-CZ"/>
        </w:rPr>
        <w:t>1.</w:t>
      </w:r>
      <w:r w:rsidR="00B25B18" w:rsidRPr="007419AE">
        <w:rPr>
          <w:rFonts w:eastAsia="Times New Roman" w:cstheme="minorHAnsi"/>
          <w:bCs/>
          <w:color w:val="000000" w:themeColor="text1"/>
          <w:lang w:eastAsia="cs-CZ"/>
        </w:rPr>
        <w:t>2.</w:t>
      </w:r>
      <w:r w:rsidR="00BC139B">
        <w:rPr>
          <w:rFonts w:eastAsia="Times New Roman" w:cstheme="minorHAnsi"/>
          <w:b/>
          <w:bCs/>
          <w:color w:val="000000" w:themeColor="text1"/>
          <w:lang w:eastAsia="cs-CZ"/>
        </w:rPr>
        <w:tab/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Strany sjednávají, že v případě, kdy </w:t>
      </w:r>
      <w:r>
        <w:rPr>
          <w:rFonts w:eastAsia="Times New Roman" w:cstheme="minorHAnsi"/>
          <w:color w:val="000000" w:themeColor="text1"/>
          <w:lang w:eastAsia="cs-CZ"/>
        </w:rPr>
        <w:t>Objednatelem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 Smlouvy o Kurzu (dále jen „</w:t>
      </w:r>
      <w:r w:rsidR="00B25B18" w:rsidRPr="00B25B18">
        <w:rPr>
          <w:rFonts w:eastAsia="Times New Roman" w:cstheme="minorHAnsi"/>
          <w:b/>
          <w:color w:val="000000" w:themeColor="text1"/>
          <w:lang w:eastAsia="cs-CZ"/>
        </w:rPr>
        <w:t>Smlouva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>“) je spotřebitel ve smyslu</w:t>
      </w:r>
      <w:r w:rsidR="005E2C7F">
        <w:rPr>
          <w:rFonts w:eastAsia="Times New Roman" w:cstheme="minorHAnsi"/>
          <w:color w:val="000000" w:themeColor="text1"/>
          <w:lang w:eastAsia="cs-CZ"/>
        </w:rPr>
        <w:t xml:space="preserve"> § 419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5E2C7F">
        <w:rPr>
          <w:rFonts w:eastAsia="Times New Roman" w:cstheme="minorHAnsi"/>
          <w:color w:val="000000" w:themeColor="text1"/>
          <w:lang w:eastAsia="cs-CZ"/>
        </w:rPr>
        <w:t>Občanského zákoníku</w:t>
      </w:r>
      <w:r w:rsidR="00B4110F">
        <w:rPr>
          <w:rFonts w:eastAsia="Times New Roman" w:cstheme="minorHAnsi"/>
          <w:color w:val="000000" w:themeColor="text1"/>
          <w:lang w:eastAsia="cs-CZ"/>
        </w:rPr>
        <w:t xml:space="preserve">, pak pro tuto Smlouvu a 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závazky z ní </w:t>
      </w:r>
      <w:r w:rsidR="00B4110F">
        <w:rPr>
          <w:rFonts w:eastAsia="Times New Roman" w:cstheme="minorHAnsi"/>
          <w:color w:val="000000" w:themeColor="text1"/>
          <w:lang w:eastAsia="cs-CZ"/>
        </w:rPr>
        <w:t>vyplývající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 platí </w:t>
      </w:r>
      <w:r w:rsidR="00B4110F">
        <w:rPr>
          <w:rFonts w:eastAsia="Times New Roman" w:cstheme="minorHAnsi"/>
          <w:color w:val="000000" w:themeColor="text1"/>
          <w:lang w:eastAsia="cs-CZ"/>
        </w:rPr>
        <w:t xml:space="preserve">ustanovení této Listiny, jakož i 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příslušná ustanovení </w:t>
      </w:r>
      <w:r w:rsidR="005E2C7F">
        <w:rPr>
          <w:rFonts w:eastAsia="Times New Roman" w:cstheme="minorHAnsi"/>
          <w:color w:val="000000" w:themeColor="text1"/>
          <w:lang w:eastAsia="cs-CZ"/>
        </w:rPr>
        <w:t>Občanského zákoníku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>.</w:t>
      </w:r>
    </w:p>
    <w:p w14:paraId="76BD2FCB" w14:textId="77777777" w:rsidR="00B25B18" w:rsidRPr="00B25B18" w:rsidRDefault="004F6ED9" w:rsidP="004F6ED9">
      <w:pPr>
        <w:spacing w:after="0" w:line="240" w:lineRule="auto"/>
        <w:ind w:left="708" w:hanging="708"/>
        <w:jc w:val="both"/>
        <w:rPr>
          <w:rFonts w:eastAsia="Times New Roman" w:cstheme="minorHAnsi"/>
          <w:color w:val="000000" w:themeColor="text1"/>
          <w:lang w:eastAsia="cs-CZ"/>
        </w:rPr>
      </w:pPr>
      <w:r w:rsidRPr="004F6ED9">
        <w:rPr>
          <w:rFonts w:eastAsia="Times New Roman" w:cstheme="minorHAnsi"/>
          <w:bCs/>
          <w:color w:val="000000" w:themeColor="text1"/>
          <w:lang w:eastAsia="cs-CZ"/>
        </w:rPr>
        <w:t>1.</w:t>
      </w:r>
      <w:r w:rsidR="00B25B18" w:rsidRPr="004F6ED9">
        <w:rPr>
          <w:rFonts w:eastAsia="Times New Roman" w:cstheme="minorHAnsi"/>
          <w:bCs/>
          <w:color w:val="000000" w:themeColor="text1"/>
          <w:lang w:eastAsia="cs-CZ"/>
        </w:rPr>
        <w:t>3.</w:t>
      </w:r>
      <w:r w:rsidR="00BC139B">
        <w:rPr>
          <w:rFonts w:eastAsia="Times New Roman" w:cstheme="minorHAnsi"/>
          <w:b/>
          <w:bCs/>
          <w:color w:val="000000" w:themeColor="text1"/>
          <w:lang w:eastAsia="cs-CZ"/>
        </w:rPr>
        <w:tab/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Pokud se v této Listině používá pojem „Smlouva“, má se tím na mysli jak smlouva </w:t>
      </w:r>
      <w:r>
        <w:rPr>
          <w:rFonts w:eastAsia="Times New Roman" w:cstheme="minorHAnsi"/>
          <w:color w:val="000000" w:themeColor="text1"/>
          <w:lang w:eastAsia="cs-CZ"/>
        </w:rPr>
        <w:t xml:space="preserve">samotná, 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tak i </w:t>
      </w:r>
      <w:r w:rsidR="008E4F2B">
        <w:rPr>
          <w:rFonts w:eastAsia="Times New Roman" w:cstheme="minorHAnsi"/>
          <w:color w:val="000000" w:themeColor="text1"/>
          <w:lang w:eastAsia="cs-CZ"/>
        </w:rPr>
        <w:t>Obchodní podmínky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>, které jso</w:t>
      </w:r>
      <w:r>
        <w:rPr>
          <w:rFonts w:eastAsia="Times New Roman" w:cstheme="minorHAnsi"/>
          <w:color w:val="000000" w:themeColor="text1"/>
          <w:lang w:eastAsia="cs-CZ"/>
        </w:rPr>
        <w:t xml:space="preserve">u její součástí a tato Listina v případě, kdy Objednatelem je spotřebitel. </w:t>
      </w:r>
    </w:p>
    <w:p w14:paraId="52DF74E8" w14:textId="77777777" w:rsidR="00B25B18" w:rsidRPr="00B25B18" w:rsidRDefault="004F6ED9" w:rsidP="00E3594E">
      <w:pPr>
        <w:spacing w:after="0" w:line="240" w:lineRule="auto"/>
        <w:ind w:left="708" w:hanging="708"/>
        <w:jc w:val="both"/>
        <w:rPr>
          <w:rFonts w:eastAsia="Times New Roman" w:cstheme="minorHAnsi"/>
          <w:color w:val="000000" w:themeColor="text1"/>
          <w:lang w:eastAsia="cs-CZ"/>
        </w:rPr>
      </w:pPr>
      <w:r w:rsidRPr="004F6ED9">
        <w:rPr>
          <w:rFonts w:eastAsia="Times New Roman" w:cstheme="minorHAnsi"/>
          <w:bCs/>
          <w:color w:val="000000" w:themeColor="text1"/>
          <w:lang w:eastAsia="cs-CZ"/>
        </w:rPr>
        <w:t>1.</w:t>
      </w:r>
      <w:r w:rsidR="00B25B18" w:rsidRPr="004F6ED9">
        <w:rPr>
          <w:rFonts w:eastAsia="Times New Roman" w:cstheme="minorHAnsi"/>
          <w:bCs/>
          <w:color w:val="000000" w:themeColor="text1"/>
          <w:lang w:eastAsia="cs-CZ"/>
        </w:rPr>
        <w:t>4.</w:t>
      </w:r>
      <w:r w:rsidR="00BC139B">
        <w:rPr>
          <w:rFonts w:eastAsia="Times New Roman" w:cstheme="minorHAnsi"/>
          <w:b/>
          <w:bCs/>
          <w:color w:val="000000" w:themeColor="text1"/>
          <w:lang w:eastAsia="cs-CZ"/>
        </w:rPr>
        <w:tab/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Smlouva je smlouvou uzavřenou adhezním způsobem, a proto pro Smlouvu platí § 1798 až 1801 </w:t>
      </w:r>
      <w:r w:rsidR="005E2C7F">
        <w:rPr>
          <w:rFonts w:eastAsia="Times New Roman" w:cstheme="minorHAnsi"/>
          <w:color w:val="000000" w:themeColor="text1"/>
          <w:lang w:eastAsia="cs-CZ"/>
        </w:rPr>
        <w:t>Občanského zákoníku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>, kdy problematika adhe</w:t>
      </w:r>
      <w:r w:rsidR="00E3594E">
        <w:rPr>
          <w:rFonts w:eastAsia="Times New Roman" w:cstheme="minorHAnsi"/>
          <w:color w:val="000000" w:themeColor="text1"/>
          <w:lang w:eastAsia="cs-CZ"/>
        </w:rPr>
        <w:t xml:space="preserve">zní </w:t>
      </w:r>
      <w:r w:rsidR="00A638F0">
        <w:rPr>
          <w:rFonts w:eastAsia="Times New Roman" w:cstheme="minorHAnsi"/>
          <w:color w:val="000000" w:themeColor="text1"/>
          <w:lang w:eastAsia="cs-CZ"/>
        </w:rPr>
        <w:t>Smlouvy</w:t>
      </w:r>
      <w:r w:rsidR="00E3594E">
        <w:rPr>
          <w:rFonts w:eastAsia="Times New Roman" w:cstheme="minorHAnsi"/>
          <w:color w:val="000000" w:themeColor="text1"/>
          <w:lang w:eastAsia="cs-CZ"/>
        </w:rPr>
        <w:t xml:space="preserve"> je plně řešena v ustanovení 1</w:t>
      </w:r>
      <w:r w:rsidR="00D63AF5">
        <w:rPr>
          <w:rFonts w:eastAsia="Times New Roman" w:cstheme="minorHAnsi"/>
          <w:color w:val="000000" w:themeColor="text1"/>
          <w:lang w:eastAsia="cs-CZ"/>
        </w:rPr>
        <w:t>3</w:t>
      </w:r>
      <w:r w:rsidR="00E3594E">
        <w:rPr>
          <w:rFonts w:eastAsia="Times New Roman" w:cstheme="minorHAnsi"/>
          <w:color w:val="000000" w:themeColor="text1"/>
          <w:lang w:eastAsia="cs-CZ"/>
        </w:rPr>
        <w:t xml:space="preserve">.6. </w:t>
      </w:r>
      <w:r w:rsidR="008E4F2B">
        <w:rPr>
          <w:rFonts w:eastAsia="Times New Roman" w:cstheme="minorHAnsi"/>
          <w:color w:val="000000" w:themeColor="text1"/>
          <w:lang w:eastAsia="cs-CZ"/>
        </w:rPr>
        <w:t>Obchodní</w:t>
      </w:r>
      <w:r w:rsidR="00BC139B">
        <w:rPr>
          <w:rFonts w:eastAsia="Times New Roman" w:cstheme="minorHAnsi"/>
          <w:color w:val="000000" w:themeColor="text1"/>
          <w:lang w:eastAsia="cs-CZ"/>
        </w:rPr>
        <w:t>ch podmínek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>, což obě strany shodně potvrzují.</w:t>
      </w:r>
    </w:p>
    <w:p w14:paraId="6194D35A" w14:textId="77777777" w:rsidR="00B25B18" w:rsidRPr="00B25B18" w:rsidRDefault="00BC139B" w:rsidP="00D63AF5">
      <w:pPr>
        <w:spacing w:after="0" w:line="240" w:lineRule="auto"/>
        <w:ind w:left="708" w:hanging="708"/>
        <w:jc w:val="both"/>
        <w:rPr>
          <w:rFonts w:eastAsia="Times New Roman" w:cstheme="minorHAnsi"/>
          <w:color w:val="000000" w:themeColor="text1"/>
          <w:lang w:eastAsia="cs-CZ"/>
        </w:rPr>
      </w:pPr>
      <w:r w:rsidRPr="00BC139B">
        <w:rPr>
          <w:rFonts w:eastAsia="Times New Roman" w:cstheme="minorHAnsi"/>
          <w:bCs/>
          <w:color w:val="000000" w:themeColor="text1"/>
          <w:lang w:eastAsia="cs-CZ"/>
        </w:rPr>
        <w:t>1.</w:t>
      </w:r>
      <w:r w:rsidR="00B25B18" w:rsidRPr="00BC139B">
        <w:rPr>
          <w:rFonts w:eastAsia="Times New Roman" w:cstheme="minorHAnsi"/>
          <w:bCs/>
          <w:color w:val="000000" w:themeColor="text1"/>
          <w:lang w:eastAsia="cs-CZ"/>
        </w:rPr>
        <w:t>5.</w:t>
      </w:r>
      <w:r>
        <w:rPr>
          <w:rFonts w:eastAsia="Times New Roman" w:cstheme="minorHAnsi"/>
          <w:b/>
          <w:bCs/>
          <w:color w:val="000000" w:themeColor="text1"/>
          <w:lang w:eastAsia="cs-CZ"/>
        </w:rPr>
        <w:tab/>
      </w:r>
      <w:r w:rsidRPr="00BC139B">
        <w:rPr>
          <w:rFonts w:eastAsia="Times New Roman" w:cstheme="minorHAnsi"/>
          <w:bCs/>
          <w:color w:val="000000" w:themeColor="text1"/>
          <w:lang w:eastAsia="cs-CZ"/>
        </w:rPr>
        <w:t>Tato Listina pak</w:t>
      </w:r>
      <w:r>
        <w:rPr>
          <w:rFonts w:eastAsia="Times New Roman" w:cstheme="minorHAnsi"/>
          <w:b/>
          <w:bCs/>
          <w:color w:val="000000" w:themeColor="text1"/>
          <w:lang w:eastAsia="cs-CZ"/>
        </w:rPr>
        <w:t xml:space="preserve"> 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upravuje vzorové poučení o právu na odstoupení od </w:t>
      </w:r>
      <w:r w:rsidR="00A638F0">
        <w:rPr>
          <w:rFonts w:eastAsia="Times New Roman" w:cstheme="minorHAnsi"/>
          <w:color w:val="000000" w:themeColor="text1"/>
          <w:lang w:eastAsia="cs-CZ"/>
        </w:rPr>
        <w:t>Smlouvy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 a vzo</w:t>
      </w:r>
      <w:r>
        <w:rPr>
          <w:rFonts w:eastAsia="Times New Roman" w:cstheme="minorHAnsi"/>
          <w:color w:val="000000" w:themeColor="text1"/>
          <w:lang w:eastAsia="cs-CZ"/>
        </w:rPr>
        <w:t xml:space="preserve">rový 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formulář pro odstoupení od </w:t>
      </w:r>
      <w:r w:rsidR="00A638F0">
        <w:rPr>
          <w:rFonts w:eastAsia="Times New Roman" w:cstheme="minorHAnsi"/>
          <w:color w:val="000000" w:themeColor="text1"/>
          <w:lang w:eastAsia="cs-CZ"/>
        </w:rPr>
        <w:t>Smlouvy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>.</w:t>
      </w:r>
    </w:p>
    <w:p w14:paraId="257D1331" w14:textId="77777777" w:rsidR="00B25B18" w:rsidRPr="00B25B18" w:rsidRDefault="00BC139B" w:rsidP="00BC139B">
      <w:pPr>
        <w:spacing w:after="0" w:line="240" w:lineRule="auto"/>
        <w:ind w:left="708" w:hanging="708"/>
        <w:jc w:val="both"/>
        <w:rPr>
          <w:rFonts w:eastAsia="Times New Roman" w:cstheme="minorHAnsi"/>
          <w:i/>
          <w:color w:val="000000" w:themeColor="text1"/>
          <w:lang w:eastAsia="cs-CZ"/>
        </w:rPr>
      </w:pPr>
      <w:r w:rsidRPr="00BC139B">
        <w:rPr>
          <w:rFonts w:eastAsia="Times New Roman" w:cstheme="minorHAnsi"/>
          <w:bCs/>
          <w:iCs/>
          <w:color w:val="000000" w:themeColor="text1"/>
          <w:lang w:eastAsia="cs-CZ"/>
        </w:rPr>
        <w:t>11.</w:t>
      </w:r>
      <w:r w:rsidR="00B25B18" w:rsidRPr="00BC139B">
        <w:rPr>
          <w:rFonts w:eastAsia="Times New Roman" w:cstheme="minorHAnsi"/>
          <w:bCs/>
          <w:iCs/>
          <w:color w:val="000000" w:themeColor="text1"/>
          <w:lang w:eastAsia="cs-CZ"/>
        </w:rPr>
        <w:t>6.</w:t>
      </w:r>
      <w:r>
        <w:rPr>
          <w:rFonts w:eastAsia="Times New Roman" w:cstheme="minorHAnsi"/>
          <w:b/>
          <w:bCs/>
          <w:i/>
          <w:iCs/>
          <w:color w:val="000000" w:themeColor="text1"/>
          <w:lang w:eastAsia="cs-CZ"/>
        </w:rPr>
        <w:tab/>
      </w:r>
      <w:r w:rsidR="00B25B18" w:rsidRPr="00BC139B">
        <w:rPr>
          <w:rFonts w:eastAsia="Times New Roman" w:cstheme="minorHAnsi"/>
          <w:iCs/>
          <w:color w:val="000000" w:themeColor="text1"/>
          <w:lang w:eastAsia="cs-CZ"/>
        </w:rPr>
        <w:t xml:space="preserve">Pokud se v této Listině používají výrazy jako „strany sjednávají“, „ujednává se“, „strany se dohodly“, „sjednává se“ a jiné obdobné výrazy vyjadřující a deklarující dohody a souhlasná </w:t>
      </w:r>
      <w:r w:rsidR="00B25B18" w:rsidRPr="00BC139B">
        <w:rPr>
          <w:rFonts w:eastAsia="Times New Roman" w:cstheme="minorHAnsi"/>
          <w:iCs/>
          <w:color w:val="000000" w:themeColor="text1"/>
          <w:lang w:eastAsia="cs-CZ"/>
        </w:rPr>
        <w:lastRenderedPageBreak/>
        <w:t xml:space="preserve">ujednání stran, pak </w:t>
      </w:r>
      <w:r w:rsidR="007419AE" w:rsidRPr="00BC139B">
        <w:rPr>
          <w:rFonts w:eastAsia="Times New Roman" w:cstheme="minorHAnsi"/>
          <w:iCs/>
          <w:color w:val="000000" w:themeColor="text1"/>
          <w:lang w:eastAsia="cs-CZ"/>
        </w:rPr>
        <w:t>Objednatel</w:t>
      </w:r>
      <w:r w:rsidR="00B25B18" w:rsidRPr="00BC139B">
        <w:rPr>
          <w:rFonts w:eastAsia="Times New Roman" w:cstheme="minorHAnsi"/>
          <w:iCs/>
          <w:color w:val="000000" w:themeColor="text1"/>
          <w:lang w:eastAsia="cs-CZ"/>
        </w:rPr>
        <w:t xml:space="preserve"> uzavřením Smlouvy potvrzuje, že k těmto dohodám a </w:t>
      </w:r>
      <w:r>
        <w:rPr>
          <w:rFonts w:eastAsia="Times New Roman" w:cstheme="minorHAnsi"/>
          <w:iCs/>
          <w:color w:val="000000" w:themeColor="text1"/>
          <w:lang w:eastAsia="cs-CZ"/>
        </w:rPr>
        <w:t>souhlasným jednáním stran došlo.</w:t>
      </w:r>
      <w:r w:rsidR="00B25B18" w:rsidRPr="00BC139B">
        <w:rPr>
          <w:rFonts w:eastAsia="Times New Roman" w:cstheme="minorHAnsi"/>
          <w:i/>
          <w:color w:val="000000" w:themeColor="text1"/>
          <w:lang w:eastAsia="cs-CZ"/>
        </w:rPr>
        <w:t xml:space="preserve"> </w:t>
      </w:r>
    </w:p>
    <w:p w14:paraId="4A55FD11" w14:textId="77777777" w:rsidR="00B25B18" w:rsidRPr="00B25B18" w:rsidRDefault="00B25B18" w:rsidP="00B25B18">
      <w:pPr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B25B18">
        <w:rPr>
          <w:rFonts w:eastAsia="Times New Roman" w:cstheme="minorHAnsi"/>
          <w:i/>
          <w:iCs/>
          <w:color w:val="000000" w:themeColor="text1"/>
          <w:lang w:eastAsia="cs-CZ"/>
        </w:rPr>
        <w:t> </w:t>
      </w:r>
    </w:p>
    <w:p w14:paraId="5FDA4CD7" w14:textId="77777777" w:rsidR="00B25B18" w:rsidRPr="00BD2B4D" w:rsidRDefault="005F1BAD" w:rsidP="00BD2B4D">
      <w:pPr>
        <w:shd w:val="clear" w:color="auto" w:fill="E7537A"/>
        <w:spacing w:after="0" w:line="240" w:lineRule="auto"/>
        <w:outlineLvl w:val="0"/>
        <w:rPr>
          <w:rFonts w:eastAsia="Times New Roman" w:cstheme="minorHAnsi"/>
          <w:b/>
          <w:bCs/>
          <w:caps/>
          <w:color w:val="000000" w:themeColor="text1"/>
          <w:sz w:val="24"/>
          <w:szCs w:val="24"/>
          <w:lang w:eastAsia="cs-CZ"/>
        </w:rPr>
      </w:pPr>
      <w:r w:rsidRPr="00BD2B4D">
        <w:rPr>
          <w:rFonts w:eastAsia="Times New Roman" w:cstheme="minorHAnsi"/>
          <w:b/>
          <w:bCs/>
          <w:caps/>
          <w:color w:val="000000" w:themeColor="text1"/>
          <w:sz w:val="24"/>
          <w:szCs w:val="24"/>
          <w:lang w:eastAsia="cs-CZ"/>
        </w:rPr>
        <w:t>Článek</w:t>
      </w:r>
      <w:r w:rsidR="00B25B18" w:rsidRPr="00BD2B4D">
        <w:rPr>
          <w:rFonts w:eastAsia="Times New Roman" w:cstheme="minorHAnsi"/>
          <w:b/>
          <w:bCs/>
          <w:caps/>
          <w:color w:val="000000" w:themeColor="text1"/>
          <w:sz w:val="24"/>
          <w:szCs w:val="24"/>
          <w:lang w:eastAsia="cs-CZ"/>
        </w:rPr>
        <w:t xml:space="preserve"> II.</w:t>
      </w:r>
      <w:r w:rsidR="00BD2B4D" w:rsidRPr="00BD2B4D">
        <w:rPr>
          <w:rFonts w:eastAsia="Times New Roman" w:cstheme="minorHAnsi"/>
          <w:b/>
          <w:bCs/>
          <w:caps/>
          <w:color w:val="000000" w:themeColor="text1"/>
          <w:sz w:val="24"/>
          <w:szCs w:val="24"/>
          <w:lang w:eastAsia="cs-CZ"/>
        </w:rPr>
        <w:t xml:space="preserve"> </w:t>
      </w:r>
      <w:r w:rsidR="00B25B18" w:rsidRPr="00BD2B4D">
        <w:rPr>
          <w:rFonts w:eastAsia="Times New Roman" w:cstheme="minorHAnsi"/>
          <w:b/>
          <w:bCs/>
          <w:caps/>
          <w:color w:val="000000" w:themeColor="text1"/>
          <w:sz w:val="24"/>
          <w:szCs w:val="24"/>
          <w:lang w:eastAsia="cs-CZ"/>
        </w:rPr>
        <w:t>Ustanovení o závazcích ze Smlouvy uzavírané se spotřebitelem</w:t>
      </w:r>
    </w:p>
    <w:p w14:paraId="54C2C1E0" w14:textId="77777777" w:rsidR="00FA54FD" w:rsidRPr="00B25B18" w:rsidRDefault="00FA54FD" w:rsidP="00BD2B4D">
      <w:pPr>
        <w:spacing w:after="0" w:line="240" w:lineRule="auto"/>
        <w:outlineLvl w:val="0"/>
        <w:rPr>
          <w:rFonts w:eastAsia="Times New Roman" w:cstheme="minorHAnsi"/>
          <w:b/>
          <w:bCs/>
          <w:color w:val="000000" w:themeColor="text1"/>
          <w:kern w:val="36"/>
          <w:lang w:eastAsia="cs-CZ"/>
        </w:rPr>
      </w:pPr>
    </w:p>
    <w:p w14:paraId="4E948C2F" w14:textId="77777777" w:rsidR="00B25B18" w:rsidRPr="00B25B18" w:rsidRDefault="005F1BAD" w:rsidP="004F49F8">
      <w:pPr>
        <w:spacing w:after="0" w:line="240" w:lineRule="auto"/>
        <w:ind w:left="708" w:hanging="708"/>
        <w:jc w:val="both"/>
        <w:rPr>
          <w:rFonts w:eastAsia="Times New Roman" w:cstheme="minorHAnsi"/>
          <w:color w:val="000000" w:themeColor="text1"/>
          <w:lang w:eastAsia="cs-CZ"/>
        </w:rPr>
      </w:pPr>
      <w:r w:rsidRPr="005F1BAD">
        <w:rPr>
          <w:rFonts w:eastAsia="Times New Roman" w:cstheme="minorHAnsi"/>
          <w:bCs/>
          <w:color w:val="000000" w:themeColor="text1"/>
          <w:lang w:eastAsia="cs-CZ"/>
        </w:rPr>
        <w:t>2.</w:t>
      </w:r>
      <w:r w:rsidR="00B25B18" w:rsidRPr="005F1BAD">
        <w:rPr>
          <w:rFonts w:eastAsia="Times New Roman" w:cstheme="minorHAnsi"/>
          <w:bCs/>
          <w:color w:val="000000" w:themeColor="text1"/>
          <w:lang w:eastAsia="cs-CZ"/>
        </w:rPr>
        <w:t>1.</w:t>
      </w:r>
      <w:r>
        <w:rPr>
          <w:rFonts w:eastAsia="Times New Roman" w:cstheme="minorHAnsi"/>
          <w:b/>
          <w:bCs/>
          <w:color w:val="000000" w:themeColor="text1"/>
          <w:lang w:eastAsia="cs-CZ"/>
        </w:rPr>
        <w:tab/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Objednatel uzavřením Smlouvy výslovně potvrzuje, že veškerá sdělení vůči němu učinil </w:t>
      </w:r>
      <w:r w:rsidR="00330BB2">
        <w:rPr>
          <w:rFonts w:eastAsia="Times New Roman" w:cstheme="minorHAnsi"/>
          <w:color w:val="000000" w:themeColor="text1"/>
          <w:lang w:eastAsia="cs-CZ"/>
        </w:rPr>
        <w:t>Poskytovatel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 jasně a srozumitelně v jazyce, ve kterém je smlouva uzavírána (český jazyk). V průběhu realizace a plnění </w:t>
      </w:r>
      <w:r w:rsidR="00A638F0">
        <w:rPr>
          <w:rFonts w:eastAsia="Times New Roman" w:cstheme="minorHAnsi"/>
          <w:color w:val="000000" w:themeColor="text1"/>
          <w:lang w:eastAsia="cs-CZ"/>
        </w:rPr>
        <w:t>Smlouvy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 je </w:t>
      </w:r>
      <w:r w:rsidR="00330BB2">
        <w:rPr>
          <w:rFonts w:eastAsia="Times New Roman" w:cstheme="minorHAnsi"/>
          <w:color w:val="000000" w:themeColor="text1"/>
          <w:lang w:eastAsia="cs-CZ"/>
        </w:rPr>
        <w:t>Poskytovatel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 povinen činit veškerá sdělení vůči </w:t>
      </w:r>
      <w:r w:rsidR="007419AE">
        <w:rPr>
          <w:rFonts w:eastAsia="Times New Roman" w:cstheme="minorHAnsi"/>
          <w:color w:val="000000" w:themeColor="text1"/>
          <w:lang w:eastAsia="cs-CZ"/>
        </w:rPr>
        <w:t>Objednateli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 jasně a srozumitelně v jazyce, ve kterém je tato smlouva uzavírána.</w:t>
      </w:r>
    </w:p>
    <w:p w14:paraId="33D2D0CD" w14:textId="77777777" w:rsidR="00B25B18" w:rsidRPr="00B25B18" w:rsidRDefault="005F1BAD" w:rsidP="004F49F8">
      <w:pPr>
        <w:spacing w:after="0" w:line="240" w:lineRule="auto"/>
        <w:ind w:left="708" w:hanging="708"/>
        <w:jc w:val="both"/>
        <w:rPr>
          <w:rFonts w:eastAsia="Times New Roman" w:cstheme="minorHAnsi"/>
          <w:color w:val="000000" w:themeColor="text1"/>
          <w:lang w:eastAsia="cs-CZ"/>
        </w:rPr>
      </w:pPr>
      <w:r w:rsidRPr="005F1BAD">
        <w:rPr>
          <w:rFonts w:eastAsia="Times New Roman" w:cstheme="minorHAnsi"/>
          <w:bCs/>
          <w:color w:val="000000" w:themeColor="text1"/>
          <w:lang w:eastAsia="cs-CZ"/>
        </w:rPr>
        <w:t>2.</w:t>
      </w:r>
      <w:r w:rsidR="00B25B18" w:rsidRPr="005F1BAD">
        <w:rPr>
          <w:rFonts w:eastAsia="Times New Roman" w:cstheme="minorHAnsi"/>
          <w:bCs/>
          <w:color w:val="000000" w:themeColor="text1"/>
          <w:lang w:eastAsia="cs-CZ"/>
        </w:rPr>
        <w:t>2.</w:t>
      </w:r>
      <w:r>
        <w:rPr>
          <w:rFonts w:eastAsia="Times New Roman" w:cstheme="minorHAnsi"/>
          <w:b/>
          <w:bCs/>
          <w:color w:val="000000" w:themeColor="text1"/>
          <w:lang w:eastAsia="cs-CZ"/>
        </w:rPr>
        <w:tab/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Objednatel uzavřením Smlouvy potvrzuje, že </w:t>
      </w:r>
      <w:r w:rsidR="00330BB2">
        <w:rPr>
          <w:rFonts w:eastAsia="Times New Roman" w:cstheme="minorHAnsi"/>
          <w:color w:val="000000" w:themeColor="text1"/>
          <w:lang w:eastAsia="cs-CZ"/>
        </w:rPr>
        <w:t>Poskytovatel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 mu písemně sdělil v dostatečném předstihu před uzavřením </w:t>
      </w:r>
      <w:r w:rsidR="00A638F0">
        <w:rPr>
          <w:rFonts w:eastAsia="Times New Roman" w:cstheme="minorHAnsi"/>
          <w:color w:val="000000" w:themeColor="text1"/>
          <w:lang w:eastAsia="cs-CZ"/>
        </w:rPr>
        <w:t>Smlouvy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>:</w:t>
      </w:r>
    </w:p>
    <w:p w14:paraId="39A10743" w14:textId="77777777" w:rsidR="00B25B18" w:rsidRPr="005F1BAD" w:rsidRDefault="00B25B18" w:rsidP="004F49F8">
      <w:pPr>
        <w:spacing w:after="0" w:line="240" w:lineRule="auto"/>
        <w:ind w:left="1416" w:hanging="708"/>
        <w:jc w:val="both"/>
        <w:rPr>
          <w:rFonts w:eastAsia="Times New Roman" w:cstheme="minorHAnsi"/>
          <w:color w:val="000000" w:themeColor="text1"/>
          <w:lang w:eastAsia="cs-CZ"/>
        </w:rPr>
      </w:pPr>
      <w:r w:rsidRPr="005F1BAD">
        <w:rPr>
          <w:rFonts w:eastAsia="Times New Roman" w:cstheme="minorHAnsi"/>
          <w:bCs/>
          <w:color w:val="000000" w:themeColor="text1"/>
          <w:lang w:eastAsia="cs-CZ"/>
        </w:rPr>
        <w:t>a)</w:t>
      </w:r>
      <w:r w:rsidR="005F1BAD" w:rsidRPr="005F1BAD">
        <w:rPr>
          <w:rFonts w:eastAsia="Times New Roman" w:cstheme="minorHAnsi"/>
          <w:bCs/>
          <w:color w:val="000000" w:themeColor="text1"/>
          <w:lang w:eastAsia="cs-CZ"/>
        </w:rPr>
        <w:tab/>
      </w:r>
      <w:r w:rsidRPr="00B25B18">
        <w:rPr>
          <w:rFonts w:eastAsia="Times New Roman" w:cstheme="minorHAnsi"/>
          <w:color w:val="000000" w:themeColor="text1"/>
          <w:lang w:eastAsia="cs-CZ"/>
        </w:rPr>
        <w:t>svoji totožnost, telefonní číslo a adresu pro doručování elektronické pošty,</w:t>
      </w:r>
    </w:p>
    <w:p w14:paraId="71A0776B" w14:textId="77777777" w:rsidR="00B25B18" w:rsidRPr="005F1BAD" w:rsidRDefault="005F1BAD" w:rsidP="004F49F8">
      <w:pPr>
        <w:spacing w:after="0" w:line="240" w:lineRule="auto"/>
        <w:ind w:left="1416" w:hanging="708"/>
        <w:jc w:val="both"/>
        <w:rPr>
          <w:rFonts w:eastAsia="Times New Roman" w:cstheme="minorHAnsi"/>
          <w:color w:val="000000" w:themeColor="text1"/>
          <w:lang w:eastAsia="cs-CZ"/>
        </w:rPr>
      </w:pPr>
      <w:r w:rsidRPr="005F1BAD">
        <w:rPr>
          <w:rFonts w:eastAsia="Times New Roman" w:cstheme="minorHAnsi"/>
          <w:bCs/>
          <w:color w:val="000000" w:themeColor="text1"/>
          <w:lang w:eastAsia="cs-CZ"/>
        </w:rPr>
        <w:t>b)</w:t>
      </w:r>
      <w:r w:rsidRPr="005F1BAD">
        <w:rPr>
          <w:rFonts w:eastAsia="Times New Roman" w:cstheme="minorHAnsi"/>
          <w:bCs/>
          <w:color w:val="000000" w:themeColor="text1"/>
          <w:lang w:eastAsia="cs-CZ"/>
        </w:rPr>
        <w:tab/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>označení služby (Kurzu) a popis jejich hlavních vlastností,</w:t>
      </w:r>
    </w:p>
    <w:p w14:paraId="34123B28" w14:textId="77777777" w:rsidR="00B25B18" w:rsidRPr="005F1BAD" w:rsidRDefault="005F1BAD" w:rsidP="004F49F8">
      <w:pPr>
        <w:spacing w:after="0" w:line="240" w:lineRule="auto"/>
        <w:ind w:left="1416" w:hanging="708"/>
        <w:jc w:val="both"/>
        <w:rPr>
          <w:rFonts w:eastAsia="Times New Roman" w:cstheme="minorHAnsi"/>
          <w:color w:val="000000" w:themeColor="text1"/>
          <w:lang w:eastAsia="cs-CZ"/>
        </w:rPr>
      </w:pPr>
      <w:r w:rsidRPr="005F1BAD">
        <w:rPr>
          <w:rFonts w:eastAsia="Times New Roman" w:cstheme="minorHAnsi"/>
          <w:bCs/>
          <w:color w:val="000000" w:themeColor="text1"/>
          <w:lang w:eastAsia="cs-CZ"/>
        </w:rPr>
        <w:t>c)</w:t>
      </w:r>
      <w:r w:rsidRPr="005F1BAD">
        <w:rPr>
          <w:rFonts w:eastAsia="Times New Roman" w:cstheme="minorHAnsi"/>
          <w:bCs/>
          <w:color w:val="000000" w:themeColor="text1"/>
          <w:lang w:eastAsia="cs-CZ"/>
        </w:rPr>
        <w:tab/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>cenu služby (Kurzu), a způsob jejího výpočtu, včetně všech daní a poplatků,</w:t>
      </w:r>
    </w:p>
    <w:p w14:paraId="3A744DF7" w14:textId="77777777" w:rsidR="00B25B18" w:rsidRPr="00B25B18" w:rsidRDefault="00B25B18" w:rsidP="004F49F8">
      <w:pPr>
        <w:spacing w:after="0" w:line="240" w:lineRule="auto"/>
        <w:ind w:firstLine="708"/>
        <w:jc w:val="both"/>
        <w:rPr>
          <w:rFonts w:eastAsia="Times New Roman" w:cstheme="minorHAnsi"/>
          <w:color w:val="000000" w:themeColor="text1"/>
          <w:lang w:eastAsia="cs-CZ"/>
        </w:rPr>
      </w:pPr>
      <w:r w:rsidRPr="005F1BAD">
        <w:rPr>
          <w:rFonts w:eastAsia="Times New Roman" w:cstheme="minorHAnsi"/>
          <w:bCs/>
          <w:color w:val="000000" w:themeColor="text1"/>
          <w:lang w:eastAsia="cs-CZ"/>
        </w:rPr>
        <w:t>d)</w:t>
      </w:r>
      <w:r w:rsidR="005F1BAD" w:rsidRPr="005F1BAD">
        <w:rPr>
          <w:rFonts w:eastAsia="Times New Roman" w:cstheme="minorHAnsi"/>
          <w:bCs/>
          <w:color w:val="000000" w:themeColor="text1"/>
          <w:lang w:eastAsia="cs-CZ"/>
        </w:rPr>
        <w:tab/>
      </w:r>
      <w:r w:rsidRPr="00B25B18">
        <w:rPr>
          <w:rFonts w:eastAsia="Times New Roman" w:cstheme="minorHAnsi"/>
          <w:color w:val="000000" w:themeColor="text1"/>
          <w:lang w:eastAsia="cs-CZ"/>
        </w:rPr>
        <w:t>způsob platby a způsob plnění (včetně provádění služby - Kurzu),</w:t>
      </w:r>
    </w:p>
    <w:p w14:paraId="1ADFCDCE" w14:textId="77777777" w:rsidR="00B25B18" w:rsidRPr="00B25B18" w:rsidRDefault="00B25B18" w:rsidP="004F49F8">
      <w:pPr>
        <w:spacing w:after="0" w:line="240" w:lineRule="auto"/>
        <w:ind w:left="1416" w:hanging="708"/>
        <w:jc w:val="both"/>
        <w:rPr>
          <w:rFonts w:eastAsia="Times New Roman" w:cstheme="minorHAnsi"/>
          <w:color w:val="000000" w:themeColor="text1"/>
          <w:lang w:eastAsia="cs-CZ"/>
        </w:rPr>
      </w:pPr>
      <w:r w:rsidRPr="005F1BAD">
        <w:rPr>
          <w:rFonts w:eastAsia="Times New Roman" w:cstheme="minorHAnsi"/>
          <w:bCs/>
          <w:color w:val="000000" w:themeColor="text1"/>
          <w:lang w:eastAsia="cs-CZ"/>
        </w:rPr>
        <w:t>e)</w:t>
      </w:r>
      <w:r w:rsidR="005F1BAD" w:rsidRPr="005F1BAD">
        <w:rPr>
          <w:rFonts w:eastAsia="Times New Roman" w:cstheme="minorHAnsi"/>
          <w:bCs/>
          <w:color w:val="000000" w:themeColor="text1"/>
          <w:lang w:eastAsia="cs-CZ"/>
        </w:rPr>
        <w:tab/>
      </w:r>
      <w:r w:rsidRPr="00B25B18">
        <w:rPr>
          <w:rFonts w:eastAsia="Times New Roman" w:cstheme="minorHAnsi"/>
          <w:color w:val="000000" w:themeColor="text1"/>
          <w:lang w:eastAsia="cs-CZ"/>
        </w:rPr>
        <w:t xml:space="preserve">náklady na provedení služby, kdy v této souvislosti </w:t>
      </w:r>
      <w:r w:rsidR="00330BB2" w:rsidRPr="005F1BAD">
        <w:rPr>
          <w:rFonts w:eastAsia="Times New Roman" w:cstheme="minorHAnsi"/>
          <w:color w:val="000000" w:themeColor="text1"/>
          <w:lang w:eastAsia="cs-CZ"/>
        </w:rPr>
        <w:t>Poskytovatel</w:t>
      </w:r>
      <w:r w:rsidRPr="00B25B18">
        <w:rPr>
          <w:rFonts w:eastAsia="Times New Roman" w:cstheme="minorHAnsi"/>
          <w:color w:val="000000" w:themeColor="text1"/>
          <w:lang w:eastAsia="cs-CZ"/>
        </w:rPr>
        <w:t xml:space="preserve"> účastníkovi zaručil, že mimo ceny služby (včetně daně z přidané hodnoty) nebude </w:t>
      </w:r>
      <w:r w:rsidR="00330BB2">
        <w:rPr>
          <w:rFonts w:eastAsia="Times New Roman" w:cstheme="minorHAnsi"/>
          <w:color w:val="000000" w:themeColor="text1"/>
          <w:lang w:eastAsia="cs-CZ"/>
        </w:rPr>
        <w:t>Poskytovatel</w:t>
      </w:r>
      <w:r w:rsidRPr="00B25B18">
        <w:rPr>
          <w:rFonts w:eastAsia="Times New Roman" w:cstheme="minorHAnsi"/>
          <w:color w:val="000000" w:themeColor="text1"/>
          <w:lang w:eastAsia="cs-CZ"/>
        </w:rPr>
        <w:t xml:space="preserve"> účastníkovi účtovat žádné další náklady v souvislosti s prováděním (dodáním) služby (Kurzu),</w:t>
      </w:r>
    </w:p>
    <w:p w14:paraId="16E71FD8" w14:textId="77777777" w:rsidR="00B25B18" w:rsidRPr="00954D07" w:rsidRDefault="00B25B18" w:rsidP="004F49F8">
      <w:pPr>
        <w:spacing w:after="0" w:line="240" w:lineRule="auto"/>
        <w:ind w:left="1416" w:hanging="708"/>
        <w:jc w:val="both"/>
        <w:rPr>
          <w:rFonts w:eastAsia="Times New Roman" w:cstheme="minorHAnsi"/>
          <w:color w:val="000000" w:themeColor="text1"/>
          <w:lang w:eastAsia="cs-CZ"/>
        </w:rPr>
      </w:pPr>
      <w:r w:rsidRPr="00FA54FD">
        <w:rPr>
          <w:rFonts w:eastAsia="Times New Roman" w:cstheme="minorHAnsi"/>
          <w:bCs/>
          <w:color w:val="000000" w:themeColor="text1"/>
          <w:lang w:eastAsia="cs-CZ"/>
        </w:rPr>
        <w:t>f)</w:t>
      </w:r>
      <w:r w:rsidR="00FA54FD" w:rsidRPr="00FA54FD">
        <w:rPr>
          <w:rFonts w:eastAsia="Times New Roman" w:cstheme="minorHAnsi"/>
          <w:bCs/>
          <w:color w:val="000000" w:themeColor="text1"/>
          <w:lang w:eastAsia="cs-CZ"/>
        </w:rPr>
        <w:tab/>
      </w:r>
      <w:r w:rsidRPr="00B25B18">
        <w:rPr>
          <w:rFonts w:eastAsia="Times New Roman" w:cstheme="minorHAnsi"/>
          <w:color w:val="000000" w:themeColor="text1"/>
          <w:lang w:eastAsia="cs-CZ"/>
        </w:rPr>
        <w:t xml:space="preserve">údaje o právech vznikajících z vadného plnění, jakož i o právech ze záruky a další </w:t>
      </w:r>
      <w:r w:rsidRPr="00954D07">
        <w:rPr>
          <w:rFonts w:eastAsia="Times New Roman" w:cstheme="minorHAnsi"/>
          <w:color w:val="000000" w:themeColor="text1"/>
          <w:lang w:eastAsia="cs-CZ"/>
        </w:rPr>
        <w:t>podmínky pro uplatňování těchto práv,</w:t>
      </w:r>
    </w:p>
    <w:p w14:paraId="3BBD6A4D" w14:textId="77777777" w:rsidR="00B25B18" w:rsidRPr="00954D07" w:rsidRDefault="00B25B18" w:rsidP="004F49F8">
      <w:pPr>
        <w:spacing w:after="0" w:line="240" w:lineRule="auto"/>
        <w:ind w:left="708"/>
        <w:jc w:val="both"/>
        <w:rPr>
          <w:rFonts w:eastAsia="Times New Roman" w:cstheme="minorHAnsi"/>
          <w:color w:val="000000" w:themeColor="text1"/>
          <w:lang w:eastAsia="cs-CZ"/>
        </w:rPr>
      </w:pPr>
      <w:r w:rsidRPr="00954D07">
        <w:rPr>
          <w:rFonts w:eastAsia="Times New Roman" w:cstheme="minorHAnsi"/>
          <w:bCs/>
          <w:color w:val="000000" w:themeColor="text1"/>
          <w:lang w:eastAsia="cs-CZ"/>
        </w:rPr>
        <w:t>g)</w:t>
      </w:r>
      <w:r w:rsidR="00FA54FD" w:rsidRPr="00954D07">
        <w:rPr>
          <w:rFonts w:eastAsia="Times New Roman" w:cstheme="minorHAnsi"/>
          <w:bCs/>
          <w:color w:val="000000" w:themeColor="text1"/>
          <w:lang w:eastAsia="cs-CZ"/>
        </w:rPr>
        <w:tab/>
      </w:r>
      <w:r w:rsidRPr="00954D07">
        <w:rPr>
          <w:rFonts w:eastAsia="Times New Roman" w:cstheme="minorHAnsi"/>
          <w:color w:val="000000" w:themeColor="text1"/>
          <w:lang w:eastAsia="cs-CZ"/>
        </w:rPr>
        <w:t>údaje o době trvání závazku a podmínky ukončení závazku</w:t>
      </w:r>
      <w:r w:rsidRPr="00954D07">
        <w:rPr>
          <w:rFonts w:eastAsia="Times New Roman" w:cstheme="minorHAnsi"/>
          <w:bCs/>
          <w:color w:val="000000" w:themeColor="text1"/>
          <w:lang w:eastAsia="cs-CZ"/>
        </w:rPr>
        <w:t>,</w:t>
      </w:r>
    </w:p>
    <w:p w14:paraId="6CA3D4BA" w14:textId="77777777" w:rsidR="00B25B18" w:rsidRPr="00954D07" w:rsidRDefault="00FA54FD" w:rsidP="004F49F8">
      <w:pPr>
        <w:spacing w:after="0" w:line="240" w:lineRule="auto"/>
        <w:ind w:firstLine="708"/>
        <w:jc w:val="both"/>
        <w:rPr>
          <w:rFonts w:eastAsia="Times New Roman" w:cstheme="minorHAnsi"/>
          <w:color w:val="000000" w:themeColor="text1"/>
          <w:lang w:eastAsia="cs-CZ"/>
        </w:rPr>
      </w:pPr>
      <w:r w:rsidRPr="00954D07">
        <w:rPr>
          <w:rFonts w:eastAsia="Times New Roman" w:cstheme="minorHAnsi"/>
          <w:bCs/>
          <w:color w:val="000000" w:themeColor="text1"/>
          <w:lang w:eastAsia="cs-CZ"/>
        </w:rPr>
        <w:t>h)</w:t>
      </w:r>
      <w:r w:rsidRPr="00954D07">
        <w:rPr>
          <w:rFonts w:eastAsia="Times New Roman" w:cstheme="minorHAnsi"/>
          <w:bCs/>
          <w:color w:val="000000" w:themeColor="text1"/>
          <w:lang w:eastAsia="cs-CZ"/>
        </w:rPr>
        <w:tab/>
      </w:r>
      <w:r w:rsidR="00B25B18" w:rsidRPr="00954D07">
        <w:rPr>
          <w:rFonts w:eastAsia="Times New Roman" w:cstheme="minorHAnsi"/>
          <w:color w:val="000000" w:themeColor="text1"/>
          <w:lang w:eastAsia="cs-CZ"/>
        </w:rPr>
        <w:t>údaje o funkčnosti digitálního obsahu, včetně technických ochranných opatření,</w:t>
      </w:r>
    </w:p>
    <w:p w14:paraId="6424CBB8" w14:textId="77777777" w:rsidR="0020081B" w:rsidRPr="00954D07" w:rsidRDefault="00FA54FD" w:rsidP="004F49F8">
      <w:pPr>
        <w:spacing w:after="0" w:line="240" w:lineRule="auto"/>
        <w:ind w:left="708"/>
        <w:jc w:val="both"/>
        <w:rPr>
          <w:rFonts w:eastAsia="Times New Roman" w:cstheme="minorHAnsi"/>
          <w:color w:val="000000" w:themeColor="text1"/>
          <w:lang w:eastAsia="cs-CZ"/>
        </w:rPr>
      </w:pPr>
      <w:r w:rsidRPr="00954D07">
        <w:rPr>
          <w:rFonts w:eastAsia="Times New Roman" w:cstheme="minorHAnsi"/>
          <w:bCs/>
          <w:color w:val="000000" w:themeColor="text1"/>
          <w:lang w:eastAsia="cs-CZ"/>
        </w:rPr>
        <w:t>i)</w:t>
      </w:r>
      <w:r w:rsidRPr="00954D07">
        <w:rPr>
          <w:rFonts w:eastAsia="Times New Roman" w:cstheme="minorHAnsi"/>
          <w:b/>
          <w:bCs/>
          <w:color w:val="000000" w:themeColor="text1"/>
          <w:lang w:eastAsia="cs-CZ"/>
        </w:rPr>
        <w:tab/>
      </w:r>
      <w:r w:rsidR="00B25B18" w:rsidRPr="00954D07">
        <w:rPr>
          <w:rFonts w:eastAsia="Times New Roman" w:cstheme="minorHAnsi"/>
          <w:color w:val="000000" w:themeColor="text1"/>
          <w:lang w:eastAsia="cs-CZ"/>
        </w:rPr>
        <w:t xml:space="preserve">údaje o součinnosti digitálního obsahu s hardwarem a softwarem, </w:t>
      </w:r>
    </w:p>
    <w:p w14:paraId="72A83E43" w14:textId="77777777" w:rsidR="00B25B18" w:rsidRPr="00B25B18" w:rsidRDefault="00B25B18" w:rsidP="004F49F8">
      <w:pPr>
        <w:spacing w:after="0" w:line="240" w:lineRule="auto"/>
        <w:ind w:left="708"/>
        <w:jc w:val="both"/>
        <w:rPr>
          <w:rFonts w:eastAsia="Times New Roman" w:cstheme="minorHAnsi"/>
          <w:color w:val="000000" w:themeColor="text1"/>
          <w:lang w:eastAsia="cs-CZ"/>
        </w:rPr>
      </w:pPr>
      <w:r w:rsidRPr="00954D07">
        <w:rPr>
          <w:rFonts w:eastAsia="Times New Roman" w:cstheme="minorHAnsi"/>
          <w:color w:val="000000" w:themeColor="text1"/>
          <w:lang w:eastAsia="cs-CZ"/>
        </w:rPr>
        <w:t xml:space="preserve">které jsou </w:t>
      </w:r>
      <w:r w:rsidR="00330BB2" w:rsidRPr="00954D07">
        <w:rPr>
          <w:rFonts w:eastAsia="Times New Roman" w:cstheme="minorHAnsi"/>
          <w:color w:val="000000" w:themeColor="text1"/>
          <w:lang w:eastAsia="cs-CZ"/>
        </w:rPr>
        <w:t>Poskytovatel</w:t>
      </w:r>
      <w:r w:rsidRPr="00954D07">
        <w:rPr>
          <w:rFonts w:eastAsia="Times New Roman" w:cstheme="minorHAnsi"/>
          <w:color w:val="000000" w:themeColor="text1"/>
          <w:lang w:eastAsia="cs-CZ"/>
        </w:rPr>
        <w:t>i známy nebo u nichž lze rozumně očekávat, že mu mohly být známy,</w:t>
      </w:r>
      <w:r w:rsidR="00101C2D" w:rsidRPr="00954D07">
        <w:rPr>
          <w:rFonts w:eastAsia="Times New Roman" w:cstheme="minorHAnsi"/>
          <w:color w:val="000000" w:themeColor="text1"/>
          <w:lang w:eastAsia="cs-CZ"/>
        </w:rPr>
        <w:t xml:space="preserve"> </w:t>
      </w:r>
      <w:r w:rsidRPr="00954D07">
        <w:rPr>
          <w:rFonts w:eastAsia="Times New Roman" w:cstheme="minorHAnsi"/>
          <w:color w:val="000000" w:themeColor="text1"/>
          <w:lang w:eastAsia="cs-CZ"/>
        </w:rPr>
        <w:t xml:space="preserve">kdy všechny tyto údaje a skutečnosti byly </w:t>
      </w:r>
      <w:r w:rsidR="007419AE" w:rsidRPr="00954D07">
        <w:rPr>
          <w:rFonts w:eastAsia="Times New Roman" w:cstheme="minorHAnsi"/>
          <w:color w:val="000000" w:themeColor="text1"/>
          <w:lang w:eastAsia="cs-CZ"/>
        </w:rPr>
        <w:t>Objednateli</w:t>
      </w:r>
      <w:r w:rsidRPr="00954D07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330BB2" w:rsidRPr="00954D07">
        <w:rPr>
          <w:rFonts w:eastAsia="Times New Roman" w:cstheme="minorHAnsi"/>
          <w:color w:val="000000" w:themeColor="text1"/>
          <w:lang w:eastAsia="cs-CZ"/>
        </w:rPr>
        <w:t>Poskytovatelem</w:t>
      </w:r>
      <w:r w:rsidRPr="00954D07">
        <w:rPr>
          <w:rFonts w:eastAsia="Times New Roman" w:cstheme="minorHAnsi"/>
          <w:color w:val="000000" w:themeColor="text1"/>
          <w:lang w:eastAsia="cs-CZ"/>
        </w:rPr>
        <w:t xml:space="preserve"> sděleny ve stejném rozsahu a totožném obsahu, jak jsou tyto uvedeny v jednotlivých příslušných ustanoveních Smlouvy. Smlouva tedy obsahuje i údaje</w:t>
      </w:r>
      <w:r w:rsidRPr="00B25B18">
        <w:rPr>
          <w:rFonts w:eastAsia="Times New Roman" w:cstheme="minorHAnsi"/>
          <w:color w:val="000000" w:themeColor="text1"/>
          <w:lang w:eastAsia="cs-CZ"/>
        </w:rPr>
        <w:t xml:space="preserve">, které sdělil </w:t>
      </w:r>
      <w:r w:rsidR="00330BB2">
        <w:rPr>
          <w:rFonts w:eastAsia="Times New Roman" w:cstheme="minorHAnsi"/>
          <w:color w:val="000000" w:themeColor="text1"/>
          <w:lang w:eastAsia="cs-CZ"/>
        </w:rPr>
        <w:t>Poskytovatel</w:t>
      </w:r>
      <w:r w:rsidRPr="00B25B18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7419AE">
        <w:rPr>
          <w:rFonts w:eastAsia="Times New Roman" w:cstheme="minorHAnsi"/>
          <w:color w:val="000000" w:themeColor="text1"/>
          <w:lang w:eastAsia="cs-CZ"/>
        </w:rPr>
        <w:t>Objednateli</w:t>
      </w:r>
      <w:r w:rsidRPr="00B25B18">
        <w:rPr>
          <w:rFonts w:eastAsia="Times New Roman" w:cstheme="minorHAnsi"/>
          <w:color w:val="000000" w:themeColor="text1"/>
          <w:lang w:eastAsia="cs-CZ"/>
        </w:rPr>
        <w:t xml:space="preserve"> před jejím uzavřením. Smlouva je v souladu s údaji, které byly </w:t>
      </w:r>
      <w:r w:rsidR="00330BB2">
        <w:rPr>
          <w:rFonts w:eastAsia="Times New Roman" w:cstheme="minorHAnsi"/>
          <w:color w:val="000000" w:themeColor="text1"/>
          <w:lang w:eastAsia="cs-CZ"/>
        </w:rPr>
        <w:t>Poskytovatelem</w:t>
      </w:r>
      <w:r w:rsidRPr="00B25B18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7419AE">
        <w:rPr>
          <w:rFonts w:eastAsia="Times New Roman" w:cstheme="minorHAnsi"/>
          <w:color w:val="000000" w:themeColor="text1"/>
          <w:lang w:eastAsia="cs-CZ"/>
        </w:rPr>
        <w:t>Objednateli</w:t>
      </w:r>
      <w:r w:rsidRPr="00B25B18">
        <w:rPr>
          <w:rFonts w:eastAsia="Times New Roman" w:cstheme="minorHAnsi"/>
          <w:color w:val="000000" w:themeColor="text1"/>
          <w:lang w:eastAsia="cs-CZ"/>
        </w:rPr>
        <w:t xml:space="preserve"> sděleny před jejím uzavřením.</w:t>
      </w:r>
    </w:p>
    <w:p w14:paraId="3B698A2D" w14:textId="77777777" w:rsidR="00B25B18" w:rsidRPr="00B25B18" w:rsidRDefault="00104838" w:rsidP="004F49F8">
      <w:pPr>
        <w:spacing w:after="0" w:line="240" w:lineRule="auto"/>
        <w:ind w:left="708" w:hanging="708"/>
        <w:jc w:val="both"/>
        <w:rPr>
          <w:rFonts w:eastAsia="Times New Roman" w:cstheme="minorHAnsi"/>
          <w:color w:val="000000" w:themeColor="text1"/>
          <w:lang w:eastAsia="cs-CZ"/>
        </w:rPr>
      </w:pPr>
      <w:r>
        <w:rPr>
          <w:rFonts w:eastAsia="Times New Roman" w:cstheme="minorHAnsi"/>
          <w:bCs/>
          <w:color w:val="000000" w:themeColor="text1"/>
          <w:lang w:eastAsia="cs-CZ"/>
        </w:rPr>
        <w:t>2</w:t>
      </w:r>
      <w:r w:rsidR="00B25B18" w:rsidRPr="00101C2D">
        <w:rPr>
          <w:rFonts w:eastAsia="Times New Roman" w:cstheme="minorHAnsi"/>
          <w:bCs/>
          <w:color w:val="000000" w:themeColor="text1"/>
          <w:lang w:eastAsia="cs-CZ"/>
        </w:rPr>
        <w:t>.</w:t>
      </w:r>
      <w:r w:rsidR="00101C2D" w:rsidRPr="00101C2D">
        <w:rPr>
          <w:rFonts w:eastAsia="Times New Roman" w:cstheme="minorHAnsi"/>
          <w:bCs/>
          <w:color w:val="000000" w:themeColor="text1"/>
          <w:lang w:eastAsia="cs-CZ"/>
        </w:rPr>
        <w:t>2.</w:t>
      </w:r>
      <w:r w:rsidR="00101C2D">
        <w:rPr>
          <w:rFonts w:eastAsia="Times New Roman" w:cstheme="minorHAnsi"/>
          <w:b/>
          <w:bCs/>
          <w:color w:val="000000" w:themeColor="text1"/>
          <w:lang w:eastAsia="cs-CZ"/>
        </w:rPr>
        <w:tab/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Objednatel uzavřením </w:t>
      </w:r>
      <w:r w:rsidR="00A638F0">
        <w:rPr>
          <w:rFonts w:eastAsia="Times New Roman" w:cstheme="minorHAnsi"/>
          <w:color w:val="000000" w:themeColor="text1"/>
          <w:lang w:eastAsia="cs-CZ"/>
        </w:rPr>
        <w:t>Smlouvy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 potvrzuje, že byl před uzavřením Smlouvy seznámen </w:t>
      </w:r>
      <w:r w:rsidR="00330BB2">
        <w:rPr>
          <w:rFonts w:eastAsia="Times New Roman" w:cstheme="minorHAnsi"/>
          <w:color w:val="000000" w:themeColor="text1"/>
          <w:lang w:eastAsia="cs-CZ"/>
        </w:rPr>
        <w:t>Poskytovatelem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 se všemi podmínkami, za kterých je </w:t>
      </w:r>
      <w:r w:rsidR="007419AE">
        <w:rPr>
          <w:rFonts w:eastAsia="Times New Roman" w:cstheme="minorHAnsi"/>
          <w:color w:val="000000" w:themeColor="text1"/>
          <w:lang w:eastAsia="cs-CZ"/>
        </w:rPr>
        <w:t>Objednatel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 povinen k plnění dle této Smlouvy.</w:t>
      </w:r>
    </w:p>
    <w:p w14:paraId="5AE6A14F" w14:textId="77777777" w:rsidR="00B25B18" w:rsidRPr="00B25B18" w:rsidRDefault="00104838" w:rsidP="004F49F8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cs-CZ"/>
        </w:rPr>
      </w:pPr>
      <w:r>
        <w:rPr>
          <w:rFonts w:eastAsia="Times New Roman" w:cstheme="minorHAnsi"/>
          <w:bCs/>
          <w:color w:val="000000" w:themeColor="text1"/>
          <w:lang w:eastAsia="cs-CZ"/>
        </w:rPr>
        <w:t>2</w:t>
      </w:r>
      <w:r w:rsidR="00B25B18" w:rsidRPr="00101C2D">
        <w:rPr>
          <w:rFonts w:eastAsia="Times New Roman" w:cstheme="minorHAnsi"/>
          <w:bCs/>
          <w:color w:val="000000" w:themeColor="text1"/>
          <w:lang w:eastAsia="cs-CZ"/>
        </w:rPr>
        <w:t>.</w:t>
      </w:r>
      <w:r w:rsidR="00101C2D" w:rsidRPr="00101C2D">
        <w:rPr>
          <w:rFonts w:eastAsia="Times New Roman" w:cstheme="minorHAnsi"/>
          <w:bCs/>
          <w:color w:val="000000" w:themeColor="text1"/>
          <w:lang w:eastAsia="cs-CZ"/>
        </w:rPr>
        <w:t>4.</w:t>
      </w:r>
      <w:r w:rsidR="00101C2D">
        <w:rPr>
          <w:rFonts w:eastAsia="Times New Roman" w:cstheme="minorHAnsi"/>
          <w:b/>
          <w:bCs/>
          <w:color w:val="000000" w:themeColor="text1"/>
          <w:lang w:eastAsia="cs-CZ"/>
        </w:rPr>
        <w:tab/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>Strany potvrzují, že Smlouva byla uzavřena:</w:t>
      </w:r>
      <w:r w:rsidR="00B25B18" w:rsidRPr="00B25B18">
        <w:rPr>
          <w:rFonts w:eastAsia="Times New Roman" w:cstheme="minorHAnsi"/>
          <w:b/>
          <w:bCs/>
          <w:color w:val="000000" w:themeColor="text1"/>
          <w:lang w:eastAsia="cs-CZ"/>
        </w:rPr>
        <w:t xml:space="preserve"> </w:t>
      </w:r>
    </w:p>
    <w:p w14:paraId="5CC7400B" w14:textId="77777777" w:rsidR="00B25B18" w:rsidRPr="00B25B18" w:rsidRDefault="00B25B18" w:rsidP="004F49F8">
      <w:pPr>
        <w:spacing w:after="0" w:line="240" w:lineRule="auto"/>
        <w:ind w:left="708"/>
        <w:jc w:val="both"/>
        <w:rPr>
          <w:rFonts w:eastAsia="Times New Roman" w:cstheme="minorHAnsi"/>
          <w:color w:val="000000" w:themeColor="text1"/>
          <w:lang w:eastAsia="cs-CZ"/>
        </w:rPr>
      </w:pPr>
      <w:r w:rsidRPr="00101C2D">
        <w:rPr>
          <w:rFonts w:eastAsia="Times New Roman" w:cstheme="minorHAnsi"/>
          <w:bCs/>
          <w:color w:val="000000" w:themeColor="text1"/>
          <w:lang w:eastAsia="cs-CZ"/>
        </w:rPr>
        <w:t>a)</w:t>
      </w:r>
      <w:r w:rsidR="00101C2D" w:rsidRPr="00101C2D">
        <w:rPr>
          <w:rFonts w:eastAsia="Times New Roman" w:cstheme="minorHAnsi"/>
          <w:bCs/>
          <w:color w:val="000000" w:themeColor="text1"/>
          <w:lang w:eastAsia="cs-CZ"/>
        </w:rPr>
        <w:tab/>
      </w:r>
      <w:r w:rsidRPr="00B25B18">
        <w:rPr>
          <w:rFonts w:eastAsia="Times New Roman" w:cstheme="minorHAnsi"/>
          <w:color w:val="000000" w:themeColor="text1"/>
          <w:lang w:eastAsia="cs-CZ"/>
        </w:rPr>
        <w:t xml:space="preserve">v prostoru obvyklém pro </w:t>
      </w:r>
      <w:r w:rsidR="00330BB2" w:rsidRPr="00101C2D">
        <w:rPr>
          <w:rFonts w:eastAsia="Times New Roman" w:cstheme="minorHAnsi"/>
          <w:color w:val="000000" w:themeColor="text1"/>
          <w:lang w:eastAsia="cs-CZ"/>
        </w:rPr>
        <w:t>Poskytovatel</w:t>
      </w:r>
      <w:r w:rsidRPr="00B25B18">
        <w:rPr>
          <w:rFonts w:eastAsia="Times New Roman" w:cstheme="minorHAnsi"/>
          <w:color w:val="000000" w:themeColor="text1"/>
          <w:lang w:eastAsia="cs-CZ"/>
        </w:rPr>
        <w:t>ovo podnikání, nebo</w:t>
      </w:r>
    </w:p>
    <w:p w14:paraId="62F0D8DC" w14:textId="77777777" w:rsidR="00B25B18" w:rsidRPr="00B25B18" w:rsidRDefault="00B25B18" w:rsidP="004F49F8">
      <w:pPr>
        <w:spacing w:after="0" w:line="240" w:lineRule="auto"/>
        <w:ind w:left="1416" w:hanging="708"/>
        <w:jc w:val="both"/>
        <w:rPr>
          <w:rFonts w:eastAsia="Times New Roman" w:cstheme="minorHAnsi"/>
          <w:color w:val="000000" w:themeColor="text1"/>
          <w:lang w:eastAsia="cs-CZ"/>
        </w:rPr>
      </w:pPr>
      <w:r w:rsidRPr="00101C2D">
        <w:rPr>
          <w:rFonts w:eastAsia="Times New Roman" w:cstheme="minorHAnsi"/>
          <w:bCs/>
          <w:color w:val="000000" w:themeColor="text1"/>
          <w:lang w:eastAsia="cs-CZ"/>
        </w:rPr>
        <w:t>b)</w:t>
      </w:r>
      <w:r w:rsidR="00101C2D">
        <w:rPr>
          <w:rFonts w:eastAsia="Times New Roman" w:cstheme="minorHAnsi"/>
          <w:b/>
          <w:bCs/>
          <w:color w:val="000000" w:themeColor="text1"/>
          <w:lang w:eastAsia="cs-CZ"/>
        </w:rPr>
        <w:tab/>
      </w:r>
      <w:r w:rsidRPr="00B25B18">
        <w:rPr>
          <w:rFonts w:eastAsia="Times New Roman" w:cstheme="minorHAnsi"/>
          <w:color w:val="000000" w:themeColor="text1"/>
          <w:lang w:eastAsia="cs-CZ"/>
        </w:rPr>
        <w:t xml:space="preserve">mimo prostor obvyklý pro </w:t>
      </w:r>
      <w:r w:rsidR="00330BB2">
        <w:rPr>
          <w:rFonts w:eastAsia="Times New Roman" w:cstheme="minorHAnsi"/>
          <w:color w:val="000000" w:themeColor="text1"/>
          <w:lang w:eastAsia="cs-CZ"/>
        </w:rPr>
        <w:t>Poskytovatel</w:t>
      </w:r>
      <w:r w:rsidRPr="00B25B18">
        <w:rPr>
          <w:rFonts w:eastAsia="Times New Roman" w:cstheme="minorHAnsi"/>
          <w:color w:val="000000" w:themeColor="text1"/>
          <w:lang w:eastAsia="cs-CZ"/>
        </w:rPr>
        <w:t>ovo podnikání,</w:t>
      </w:r>
      <w:r w:rsidR="004F49F8">
        <w:rPr>
          <w:rFonts w:eastAsia="Times New Roman" w:cstheme="minorHAnsi"/>
          <w:color w:val="000000" w:themeColor="text1"/>
          <w:lang w:eastAsia="cs-CZ"/>
        </w:rPr>
        <w:t xml:space="preserve"> </w:t>
      </w:r>
      <w:r w:rsidRPr="00B25B18">
        <w:rPr>
          <w:rFonts w:eastAsia="Times New Roman" w:cstheme="minorHAnsi"/>
          <w:color w:val="000000" w:themeColor="text1"/>
          <w:lang w:eastAsia="cs-CZ"/>
        </w:rPr>
        <w:t>a to v místě, jak</w:t>
      </w:r>
      <w:r w:rsidR="00A638F0">
        <w:rPr>
          <w:rFonts w:eastAsia="Times New Roman" w:cstheme="minorHAnsi"/>
          <w:color w:val="000000" w:themeColor="text1"/>
          <w:lang w:eastAsia="cs-CZ"/>
        </w:rPr>
        <w:t xml:space="preserve"> uvedeno v jiných ustanoveních S</w:t>
      </w:r>
      <w:r w:rsidRPr="00B25B18">
        <w:rPr>
          <w:rFonts w:eastAsia="Times New Roman" w:cstheme="minorHAnsi"/>
          <w:color w:val="000000" w:themeColor="text1"/>
          <w:lang w:eastAsia="cs-CZ"/>
        </w:rPr>
        <w:t>mlouvy.</w:t>
      </w:r>
    </w:p>
    <w:p w14:paraId="4CBC5B38" w14:textId="77777777" w:rsidR="00B25B18" w:rsidRPr="00B25B18" w:rsidRDefault="00104838" w:rsidP="00A638F0">
      <w:pPr>
        <w:spacing w:after="0" w:line="240" w:lineRule="auto"/>
        <w:ind w:left="708" w:hanging="708"/>
        <w:jc w:val="both"/>
        <w:rPr>
          <w:rFonts w:eastAsia="Times New Roman" w:cstheme="minorHAnsi"/>
          <w:color w:val="000000" w:themeColor="text1"/>
          <w:lang w:eastAsia="cs-CZ"/>
        </w:rPr>
      </w:pPr>
      <w:r>
        <w:rPr>
          <w:rFonts w:eastAsia="Times New Roman" w:cstheme="minorHAnsi"/>
          <w:bCs/>
          <w:color w:val="000000" w:themeColor="text1"/>
          <w:lang w:eastAsia="cs-CZ"/>
        </w:rPr>
        <w:t>2</w:t>
      </w:r>
      <w:r w:rsidR="00A638F0" w:rsidRPr="003661A1">
        <w:rPr>
          <w:rFonts w:eastAsia="Times New Roman" w:cstheme="minorHAnsi"/>
          <w:bCs/>
          <w:color w:val="000000" w:themeColor="text1"/>
          <w:lang w:eastAsia="cs-CZ"/>
        </w:rPr>
        <w:t>.5.</w:t>
      </w:r>
      <w:r w:rsidR="00A638F0" w:rsidRPr="003661A1">
        <w:rPr>
          <w:rFonts w:eastAsia="Times New Roman" w:cstheme="minorHAnsi"/>
          <w:bCs/>
          <w:color w:val="000000" w:themeColor="text1"/>
          <w:lang w:eastAsia="cs-CZ"/>
        </w:rPr>
        <w:tab/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>Cena Kurzu dle Smlouvy není placena tak, jak presumováno ve větě prvé § 1816 odst.</w:t>
      </w:r>
      <w:r w:rsidR="00F66042" w:rsidRPr="003661A1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1 </w:t>
      </w:r>
      <w:r w:rsidR="008E4F2B" w:rsidRPr="003661A1">
        <w:rPr>
          <w:rFonts w:eastAsia="Times New Roman" w:cstheme="minorHAnsi"/>
          <w:color w:val="000000" w:themeColor="text1"/>
          <w:lang w:eastAsia="cs-CZ"/>
        </w:rPr>
        <w:t>Občanského zákoníku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. Platí, že </w:t>
      </w:r>
      <w:r w:rsidR="00330BB2" w:rsidRPr="003661A1">
        <w:rPr>
          <w:rFonts w:eastAsia="Times New Roman" w:cstheme="minorHAnsi"/>
          <w:color w:val="000000" w:themeColor="text1"/>
          <w:lang w:eastAsia="cs-CZ"/>
        </w:rPr>
        <w:t>Poskytovatel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 nesmí po </w:t>
      </w:r>
      <w:r w:rsidR="007419AE" w:rsidRPr="003661A1">
        <w:rPr>
          <w:rFonts w:eastAsia="Times New Roman" w:cstheme="minorHAnsi"/>
          <w:color w:val="000000" w:themeColor="text1"/>
          <w:lang w:eastAsia="cs-CZ"/>
        </w:rPr>
        <w:t>Objednateli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 požadovat další platbu, než kterou je </w:t>
      </w:r>
      <w:r w:rsidR="007419AE" w:rsidRPr="003661A1">
        <w:rPr>
          <w:rFonts w:eastAsia="Times New Roman" w:cstheme="minorHAnsi"/>
          <w:color w:val="000000" w:themeColor="text1"/>
          <w:lang w:eastAsia="cs-CZ"/>
        </w:rPr>
        <w:t>Objednatel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 povinen uhradit na základě Smlouvy (hlavního smluvního závazku), pokud </w:t>
      </w:r>
      <w:r w:rsidR="007419AE" w:rsidRPr="003661A1">
        <w:rPr>
          <w:rFonts w:eastAsia="Times New Roman" w:cstheme="minorHAnsi"/>
          <w:color w:val="000000" w:themeColor="text1"/>
          <w:lang w:eastAsia="cs-CZ"/>
        </w:rPr>
        <w:t>Objednatel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 nedá k této další platbě výslovný souhlas.</w:t>
      </w:r>
    </w:p>
    <w:p w14:paraId="71045160" w14:textId="77777777" w:rsidR="00B25B18" w:rsidRPr="00B25B18" w:rsidRDefault="00104838" w:rsidP="003661A1">
      <w:pPr>
        <w:spacing w:after="0" w:line="240" w:lineRule="auto"/>
        <w:ind w:left="708" w:hanging="708"/>
        <w:jc w:val="both"/>
        <w:rPr>
          <w:rFonts w:eastAsia="Times New Roman" w:cstheme="minorHAnsi"/>
          <w:color w:val="000000" w:themeColor="text1"/>
          <w:lang w:eastAsia="cs-CZ"/>
        </w:rPr>
      </w:pPr>
      <w:r>
        <w:rPr>
          <w:rFonts w:eastAsia="Times New Roman" w:cstheme="minorHAnsi"/>
          <w:bCs/>
          <w:color w:val="000000" w:themeColor="text1"/>
          <w:lang w:eastAsia="cs-CZ"/>
        </w:rPr>
        <w:t>2</w:t>
      </w:r>
      <w:r w:rsidR="003661A1" w:rsidRPr="003661A1">
        <w:rPr>
          <w:rFonts w:eastAsia="Times New Roman" w:cstheme="minorHAnsi"/>
          <w:bCs/>
          <w:color w:val="000000" w:themeColor="text1"/>
          <w:lang w:eastAsia="cs-CZ"/>
        </w:rPr>
        <w:t>.</w:t>
      </w:r>
      <w:r w:rsidR="00B25B18" w:rsidRPr="003661A1">
        <w:rPr>
          <w:rFonts w:eastAsia="Times New Roman" w:cstheme="minorHAnsi"/>
          <w:bCs/>
          <w:color w:val="000000" w:themeColor="text1"/>
          <w:lang w:eastAsia="cs-CZ"/>
        </w:rPr>
        <w:t>6.</w:t>
      </w:r>
      <w:r w:rsidR="003661A1" w:rsidRPr="003661A1">
        <w:rPr>
          <w:rFonts w:eastAsia="Times New Roman" w:cstheme="minorHAnsi"/>
          <w:bCs/>
          <w:color w:val="000000" w:themeColor="text1"/>
          <w:lang w:eastAsia="cs-CZ"/>
        </w:rPr>
        <w:tab/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Objednatel uzavřením </w:t>
      </w:r>
      <w:r w:rsidR="00A638F0">
        <w:rPr>
          <w:rFonts w:eastAsia="Times New Roman" w:cstheme="minorHAnsi"/>
          <w:color w:val="000000" w:themeColor="text1"/>
          <w:lang w:eastAsia="cs-CZ"/>
        </w:rPr>
        <w:t>Smlouvy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 potvrzuje, že Smlouva dle jeho názoru nemá žádná zakázaná ujednání ve smyslu § 1813 a § 1814 </w:t>
      </w:r>
      <w:r w:rsidR="008E4F2B" w:rsidRPr="003661A1">
        <w:rPr>
          <w:rFonts w:eastAsia="Times New Roman" w:cstheme="minorHAnsi"/>
          <w:color w:val="000000" w:themeColor="text1"/>
          <w:lang w:eastAsia="cs-CZ"/>
        </w:rPr>
        <w:t>Občanského zákoníku</w:t>
      </w:r>
    </w:p>
    <w:p w14:paraId="4DB2CE81" w14:textId="77777777" w:rsidR="00B25B18" w:rsidRPr="00B25B18" w:rsidRDefault="00104838" w:rsidP="003661A1">
      <w:pPr>
        <w:spacing w:after="0" w:line="240" w:lineRule="auto"/>
        <w:ind w:left="708" w:hanging="708"/>
        <w:jc w:val="both"/>
        <w:rPr>
          <w:rFonts w:eastAsia="Times New Roman" w:cstheme="minorHAnsi"/>
          <w:color w:val="000000" w:themeColor="text1"/>
          <w:lang w:eastAsia="cs-CZ"/>
        </w:rPr>
      </w:pPr>
      <w:r>
        <w:rPr>
          <w:rFonts w:eastAsia="Times New Roman" w:cstheme="minorHAnsi"/>
          <w:bCs/>
          <w:color w:val="000000" w:themeColor="text1"/>
          <w:lang w:eastAsia="cs-CZ"/>
        </w:rPr>
        <w:t>2</w:t>
      </w:r>
      <w:r w:rsidR="003661A1" w:rsidRPr="003661A1">
        <w:rPr>
          <w:rFonts w:eastAsia="Times New Roman" w:cstheme="minorHAnsi"/>
          <w:bCs/>
          <w:color w:val="000000" w:themeColor="text1"/>
          <w:lang w:eastAsia="cs-CZ"/>
        </w:rPr>
        <w:t>.</w:t>
      </w:r>
      <w:r w:rsidR="00B25B18" w:rsidRPr="003661A1">
        <w:rPr>
          <w:rFonts w:eastAsia="Times New Roman" w:cstheme="minorHAnsi"/>
          <w:bCs/>
          <w:color w:val="000000" w:themeColor="text1"/>
          <w:lang w:eastAsia="cs-CZ"/>
        </w:rPr>
        <w:t>7.</w:t>
      </w:r>
      <w:r w:rsidR="003661A1" w:rsidRPr="003661A1">
        <w:rPr>
          <w:rFonts w:eastAsia="Times New Roman" w:cstheme="minorHAnsi"/>
          <w:bCs/>
          <w:color w:val="000000" w:themeColor="text1"/>
          <w:lang w:eastAsia="cs-CZ"/>
        </w:rPr>
        <w:tab/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>Lze–</w:t>
      </w:r>
      <w:proofErr w:type="spellStart"/>
      <w:r w:rsidR="00B25B18" w:rsidRPr="00B25B18">
        <w:rPr>
          <w:rFonts w:eastAsia="Times New Roman" w:cstheme="minorHAnsi"/>
          <w:color w:val="000000" w:themeColor="text1"/>
          <w:lang w:eastAsia="cs-CZ"/>
        </w:rPr>
        <w:t>li</w:t>
      </w:r>
      <w:proofErr w:type="spellEnd"/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 obsah Smlouvy vyložit různým způsobem, použije se výklad pro </w:t>
      </w:r>
      <w:r w:rsidR="000B51E0">
        <w:rPr>
          <w:rFonts w:eastAsia="Times New Roman" w:cstheme="minorHAnsi"/>
          <w:color w:val="000000" w:themeColor="text1"/>
          <w:lang w:eastAsia="cs-CZ"/>
        </w:rPr>
        <w:t>Objednatele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 nejpříznivější.</w:t>
      </w:r>
    </w:p>
    <w:p w14:paraId="5FA903CD" w14:textId="77777777" w:rsidR="00B25B18" w:rsidRPr="00B25B18" w:rsidRDefault="00104838" w:rsidP="003661A1">
      <w:pPr>
        <w:spacing w:after="0" w:line="240" w:lineRule="auto"/>
        <w:ind w:left="708" w:hanging="708"/>
        <w:jc w:val="both"/>
        <w:rPr>
          <w:rFonts w:eastAsia="Times New Roman" w:cstheme="minorHAnsi"/>
          <w:color w:val="000000" w:themeColor="text1"/>
          <w:lang w:eastAsia="cs-CZ"/>
        </w:rPr>
      </w:pPr>
      <w:r>
        <w:rPr>
          <w:rFonts w:eastAsia="Times New Roman" w:cstheme="minorHAnsi"/>
          <w:bCs/>
          <w:color w:val="000000" w:themeColor="text1"/>
          <w:lang w:eastAsia="cs-CZ"/>
        </w:rPr>
        <w:t>2</w:t>
      </w:r>
      <w:r w:rsidR="003661A1" w:rsidRPr="003661A1">
        <w:rPr>
          <w:rFonts w:eastAsia="Times New Roman" w:cstheme="minorHAnsi"/>
          <w:bCs/>
          <w:color w:val="000000" w:themeColor="text1"/>
          <w:lang w:eastAsia="cs-CZ"/>
        </w:rPr>
        <w:t>.</w:t>
      </w:r>
      <w:r w:rsidR="00B25B18" w:rsidRPr="003661A1">
        <w:rPr>
          <w:rFonts w:eastAsia="Times New Roman" w:cstheme="minorHAnsi"/>
          <w:bCs/>
          <w:color w:val="000000" w:themeColor="text1"/>
          <w:lang w:eastAsia="cs-CZ"/>
        </w:rPr>
        <w:t>8.</w:t>
      </w:r>
      <w:r w:rsidR="003661A1" w:rsidRPr="003661A1">
        <w:rPr>
          <w:rFonts w:eastAsia="Times New Roman" w:cstheme="minorHAnsi"/>
          <w:bCs/>
          <w:color w:val="000000" w:themeColor="text1"/>
          <w:lang w:eastAsia="cs-CZ"/>
        </w:rPr>
        <w:tab/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Objednatel potvrzuje, že mu </w:t>
      </w:r>
      <w:r w:rsidR="00330BB2">
        <w:rPr>
          <w:rFonts w:eastAsia="Times New Roman" w:cstheme="minorHAnsi"/>
          <w:color w:val="000000" w:themeColor="text1"/>
          <w:lang w:eastAsia="cs-CZ"/>
        </w:rPr>
        <w:t>Poskytovatel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 bezprostředně po uzavření </w:t>
      </w:r>
      <w:r w:rsidR="00A638F0">
        <w:rPr>
          <w:rFonts w:eastAsia="Times New Roman" w:cstheme="minorHAnsi"/>
          <w:color w:val="000000" w:themeColor="text1"/>
          <w:lang w:eastAsia="cs-CZ"/>
        </w:rPr>
        <w:t>Smlouvy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 vydal jedno její tištěné vyhotovení nebo vyhotovení v textové podobě.</w:t>
      </w:r>
    </w:p>
    <w:p w14:paraId="7203C09D" w14:textId="77777777" w:rsidR="00B25B18" w:rsidRDefault="00B25B18" w:rsidP="00B25B18">
      <w:pPr>
        <w:spacing w:after="300" w:line="240" w:lineRule="auto"/>
        <w:rPr>
          <w:rFonts w:eastAsia="Times New Roman" w:cstheme="minorHAnsi"/>
          <w:color w:val="000000" w:themeColor="text1"/>
          <w:lang w:eastAsia="cs-CZ"/>
        </w:rPr>
      </w:pPr>
      <w:r w:rsidRPr="00B25B18">
        <w:rPr>
          <w:rFonts w:eastAsia="Times New Roman" w:cstheme="minorHAnsi"/>
          <w:color w:val="000000" w:themeColor="text1"/>
          <w:lang w:eastAsia="cs-CZ"/>
        </w:rPr>
        <w:t> </w:t>
      </w:r>
    </w:p>
    <w:p w14:paraId="15012B84" w14:textId="77777777" w:rsidR="00954D07" w:rsidRPr="00B25B18" w:rsidRDefault="00954D07" w:rsidP="00B25B18">
      <w:pPr>
        <w:spacing w:after="300" w:line="240" w:lineRule="auto"/>
        <w:rPr>
          <w:rFonts w:eastAsia="Times New Roman" w:cstheme="minorHAnsi"/>
          <w:color w:val="000000" w:themeColor="text1"/>
          <w:lang w:eastAsia="cs-CZ"/>
        </w:rPr>
      </w:pPr>
    </w:p>
    <w:p w14:paraId="68EF30C1" w14:textId="77777777" w:rsidR="00B25B18" w:rsidRPr="00104838" w:rsidRDefault="00BD2B4D" w:rsidP="00104838">
      <w:pPr>
        <w:shd w:val="clear" w:color="auto" w:fill="E7537A"/>
        <w:spacing w:after="0" w:line="240" w:lineRule="auto"/>
        <w:jc w:val="both"/>
        <w:outlineLvl w:val="0"/>
        <w:rPr>
          <w:rFonts w:eastAsia="Times New Roman" w:cstheme="minorHAnsi"/>
          <w:b/>
          <w:bCs/>
          <w:caps/>
          <w:color w:val="000000" w:themeColor="text1"/>
          <w:sz w:val="24"/>
          <w:szCs w:val="24"/>
          <w:lang w:eastAsia="cs-CZ"/>
        </w:rPr>
      </w:pPr>
      <w:r w:rsidRPr="00104838">
        <w:rPr>
          <w:rFonts w:eastAsia="Times New Roman" w:cstheme="minorHAnsi"/>
          <w:b/>
          <w:bCs/>
          <w:caps/>
          <w:color w:val="000000" w:themeColor="text1"/>
          <w:sz w:val="24"/>
          <w:szCs w:val="24"/>
          <w:lang w:eastAsia="cs-CZ"/>
        </w:rPr>
        <w:lastRenderedPageBreak/>
        <w:t>Článek</w:t>
      </w:r>
      <w:r w:rsidR="00B25B18" w:rsidRPr="00104838">
        <w:rPr>
          <w:rFonts w:eastAsia="Times New Roman" w:cstheme="minorHAnsi"/>
          <w:b/>
          <w:bCs/>
          <w:caps/>
          <w:color w:val="000000" w:themeColor="text1"/>
          <w:sz w:val="24"/>
          <w:szCs w:val="24"/>
          <w:lang w:eastAsia="cs-CZ"/>
        </w:rPr>
        <w:t xml:space="preserve"> III.</w:t>
      </w:r>
      <w:r w:rsidR="00104838" w:rsidRPr="00104838">
        <w:rPr>
          <w:rFonts w:eastAsia="Times New Roman" w:cstheme="minorHAnsi"/>
          <w:b/>
          <w:bCs/>
          <w:caps/>
          <w:color w:val="000000" w:themeColor="text1"/>
          <w:sz w:val="24"/>
          <w:szCs w:val="24"/>
          <w:lang w:eastAsia="cs-CZ"/>
        </w:rPr>
        <w:t xml:space="preserve"> </w:t>
      </w:r>
      <w:r w:rsidR="00B25B18" w:rsidRPr="00104838">
        <w:rPr>
          <w:rFonts w:eastAsia="Times New Roman" w:cstheme="minorHAnsi"/>
          <w:b/>
          <w:bCs/>
          <w:caps/>
          <w:color w:val="000000" w:themeColor="text1"/>
          <w:sz w:val="24"/>
          <w:szCs w:val="24"/>
          <w:lang w:eastAsia="cs-CZ"/>
        </w:rPr>
        <w:t>Ustanovení o smlouvách uzavíraných distančním způsobem a závazky ze smluv uzavíraných mimo obchodní prostory</w:t>
      </w:r>
    </w:p>
    <w:p w14:paraId="3B2E5918" w14:textId="77777777" w:rsidR="00BD2B4D" w:rsidRPr="00B25B18" w:rsidRDefault="00BD2B4D" w:rsidP="00B25B18">
      <w:pPr>
        <w:spacing w:after="0" w:line="240" w:lineRule="auto"/>
        <w:jc w:val="center"/>
        <w:outlineLvl w:val="0"/>
        <w:rPr>
          <w:rFonts w:eastAsia="Times New Roman" w:cstheme="minorHAnsi"/>
          <w:color w:val="000000" w:themeColor="text1"/>
          <w:kern w:val="36"/>
          <w:lang w:eastAsia="cs-CZ"/>
        </w:rPr>
      </w:pPr>
    </w:p>
    <w:p w14:paraId="7C1CC6A8" w14:textId="77777777" w:rsidR="00B25B18" w:rsidRPr="00B25B18" w:rsidRDefault="00104838" w:rsidP="00B63AF4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cs-CZ"/>
        </w:rPr>
      </w:pPr>
      <w:r w:rsidRPr="00792C35">
        <w:rPr>
          <w:rFonts w:eastAsia="Times New Roman" w:cstheme="minorHAnsi"/>
          <w:bCs/>
          <w:color w:val="000000" w:themeColor="text1"/>
          <w:lang w:eastAsia="cs-CZ"/>
        </w:rPr>
        <w:t>3.</w:t>
      </w:r>
      <w:r w:rsidR="00B25B18" w:rsidRPr="00792C35">
        <w:rPr>
          <w:rFonts w:eastAsia="Times New Roman" w:cstheme="minorHAnsi"/>
          <w:bCs/>
          <w:color w:val="000000" w:themeColor="text1"/>
          <w:lang w:eastAsia="cs-CZ"/>
        </w:rPr>
        <w:t>1.</w:t>
      </w:r>
      <w:r>
        <w:rPr>
          <w:rFonts w:eastAsia="Times New Roman" w:cstheme="minorHAnsi"/>
          <w:b/>
          <w:bCs/>
          <w:color w:val="000000" w:themeColor="text1"/>
          <w:lang w:eastAsia="cs-CZ"/>
        </w:rPr>
        <w:tab/>
      </w:r>
      <w:r w:rsidR="00792C35">
        <w:rPr>
          <w:rFonts w:eastAsia="Times New Roman" w:cstheme="minorHAnsi"/>
          <w:color w:val="000000" w:themeColor="text1"/>
          <w:lang w:eastAsia="cs-CZ"/>
        </w:rPr>
        <w:t>Tento oddíl této L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>istiny platí a užije se jen tehdy, pokud je Smlouva uzavírána:</w:t>
      </w:r>
    </w:p>
    <w:p w14:paraId="76FE0C2C" w14:textId="77777777" w:rsidR="00B25B18" w:rsidRPr="00B25B18" w:rsidRDefault="00B25B18" w:rsidP="00B63AF4">
      <w:pPr>
        <w:spacing w:after="0" w:line="240" w:lineRule="auto"/>
        <w:ind w:firstLine="708"/>
        <w:jc w:val="both"/>
        <w:rPr>
          <w:rFonts w:eastAsia="Times New Roman" w:cstheme="minorHAnsi"/>
          <w:color w:val="000000" w:themeColor="text1"/>
          <w:lang w:eastAsia="cs-CZ"/>
        </w:rPr>
      </w:pPr>
      <w:r w:rsidRPr="00104838">
        <w:rPr>
          <w:rFonts w:eastAsia="Times New Roman" w:cstheme="minorHAnsi"/>
          <w:bCs/>
          <w:color w:val="000000" w:themeColor="text1"/>
          <w:lang w:eastAsia="cs-CZ"/>
        </w:rPr>
        <w:t>a)</w:t>
      </w:r>
      <w:r w:rsidR="00104838" w:rsidRPr="00104838">
        <w:rPr>
          <w:rFonts w:eastAsia="Times New Roman" w:cstheme="minorHAnsi"/>
          <w:bCs/>
          <w:color w:val="000000" w:themeColor="text1"/>
          <w:lang w:eastAsia="cs-CZ"/>
        </w:rPr>
        <w:tab/>
      </w:r>
      <w:r w:rsidRPr="00B25B18">
        <w:rPr>
          <w:rFonts w:eastAsia="Times New Roman" w:cstheme="minorHAnsi"/>
          <w:color w:val="000000" w:themeColor="text1"/>
          <w:lang w:eastAsia="cs-CZ"/>
        </w:rPr>
        <w:t>distančním způsobem (tj. za použití prostředků komunikace na dálku), nebo</w:t>
      </w:r>
    </w:p>
    <w:p w14:paraId="0B25D89E" w14:textId="77777777" w:rsidR="00B25B18" w:rsidRPr="00B25B18" w:rsidRDefault="00B25B18" w:rsidP="00B63AF4">
      <w:pPr>
        <w:spacing w:after="0" w:line="240" w:lineRule="auto"/>
        <w:ind w:left="1416" w:hanging="708"/>
        <w:jc w:val="both"/>
        <w:rPr>
          <w:rFonts w:eastAsia="Times New Roman" w:cstheme="minorHAnsi"/>
          <w:color w:val="000000" w:themeColor="text1"/>
          <w:lang w:eastAsia="cs-CZ"/>
        </w:rPr>
      </w:pPr>
      <w:r w:rsidRPr="00104838">
        <w:rPr>
          <w:rFonts w:eastAsia="Times New Roman" w:cstheme="minorHAnsi"/>
          <w:bCs/>
          <w:color w:val="000000" w:themeColor="text1"/>
          <w:lang w:eastAsia="cs-CZ"/>
        </w:rPr>
        <w:t>b)</w:t>
      </w:r>
      <w:r w:rsidR="00104838">
        <w:rPr>
          <w:rFonts w:eastAsia="Times New Roman" w:cstheme="minorHAnsi"/>
          <w:b/>
          <w:bCs/>
          <w:color w:val="000000" w:themeColor="text1"/>
          <w:lang w:eastAsia="cs-CZ"/>
        </w:rPr>
        <w:tab/>
      </w:r>
      <w:r w:rsidRPr="00B25B18">
        <w:rPr>
          <w:rFonts w:eastAsia="Times New Roman" w:cstheme="minorHAnsi"/>
          <w:color w:val="000000" w:themeColor="text1"/>
          <w:lang w:eastAsia="cs-CZ"/>
        </w:rPr>
        <w:t xml:space="preserve">mimo obchodní prostory </w:t>
      </w:r>
      <w:r w:rsidR="00330BB2">
        <w:rPr>
          <w:rFonts w:eastAsia="Times New Roman" w:cstheme="minorHAnsi"/>
          <w:color w:val="000000" w:themeColor="text1"/>
          <w:lang w:eastAsia="cs-CZ"/>
        </w:rPr>
        <w:t>Poskytovatel</w:t>
      </w:r>
      <w:r w:rsidRPr="00B25B18">
        <w:rPr>
          <w:rFonts w:eastAsia="Times New Roman" w:cstheme="minorHAnsi"/>
          <w:color w:val="000000" w:themeColor="text1"/>
          <w:lang w:eastAsia="cs-CZ"/>
        </w:rPr>
        <w:t xml:space="preserve">e (tj. mimo prostory obvyklé pro </w:t>
      </w:r>
      <w:r w:rsidR="00330BB2">
        <w:rPr>
          <w:rFonts w:eastAsia="Times New Roman" w:cstheme="minorHAnsi"/>
          <w:color w:val="000000" w:themeColor="text1"/>
          <w:lang w:eastAsia="cs-CZ"/>
        </w:rPr>
        <w:t>Poskytovatel</w:t>
      </w:r>
      <w:r w:rsidRPr="00B25B18">
        <w:rPr>
          <w:rFonts w:eastAsia="Times New Roman" w:cstheme="minorHAnsi"/>
          <w:color w:val="000000" w:themeColor="text1"/>
          <w:lang w:eastAsia="cs-CZ"/>
        </w:rPr>
        <w:t xml:space="preserve">ovo podnikání, kdy za takové prostory se považují i ty, které jsou uvedeny v § 1828 odst. 2 </w:t>
      </w:r>
      <w:r w:rsidR="008E4F2B">
        <w:rPr>
          <w:rFonts w:eastAsia="Times New Roman" w:cstheme="minorHAnsi"/>
          <w:color w:val="000000" w:themeColor="text1"/>
          <w:lang w:eastAsia="cs-CZ"/>
        </w:rPr>
        <w:t>Občanského zákoníku</w:t>
      </w:r>
      <w:r w:rsidRPr="00B25B18">
        <w:rPr>
          <w:rFonts w:eastAsia="Times New Roman" w:cstheme="minorHAnsi"/>
          <w:color w:val="000000" w:themeColor="text1"/>
          <w:lang w:eastAsia="cs-CZ"/>
        </w:rPr>
        <w:t>),</w:t>
      </w:r>
    </w:p>
    <w:p w14:paraId="45F3D6C7" w14:textId="77777777" w:rsidR="00B25B18" w:rsidRPr="00B25B18" w:rsidRDefault="00792C35" w:rsidP="00B63AF4">
      <w:pPr>
        <w:spacing w:after="0" w:line="240" w:lineRule="auto"/>
        <w:ind w:left="708" w:hanging="708"/>
        <w:jc w:val="both"/>
        <w:rPr>
          <w:rFonts w:eastAsia="Times New Roman" w:cstheme="minorHAnsi"/>
          <w:color w:val="000000" w:themeColor="text1"/>
          <w:lang w:eastAsia="cs-CZ"/>
        </w:rPr>
      </w:pPr>
      <w:r w:rsidRPr="00792C35">
        <w:rPr>
          <w:rFonts w:eastAsia="Times New Roman" w:cstheme="minorHAnsi"/>
          <w:bCs/>
          <w:color w:val="000000" w:themeColor="text1"/>
          <w:lang w:eastAsia="cs-CZ"/>
        </w:rPr>
        <w:t>3.</w:t>
      </w:r>
      <w:r w:rsidR="00B25B18" w:rsidRPr="00792C35">
        <w:rPr>
          <w:rFonts w:eastAsia="Times New Roman" w:cstheme="minorHAnsi"/>
          <w:bCs/>
          <w:color w:val="000000" w:themeColor="text1"/>
          <w:lang w:eastAsia="cs-CZ"/>
        </w:rPr>
        <w:t>2.</w:t>
      </w:r>
      <w:r>
        <w:rPr>
          <w:rFonts w:eastAsia="Times New Roman" w:cstheme="minorHAnsi"/>
          <w:b/>
          <w:bCs/>
          <w:color w:val="000000" w:themeColor="text1"/>
          <w:lang w:eastAsia="cs-CZ"/>
        </w:rPr>
        <w:tab/>
      </w:r>
      <w:r w:rsidR="00B25B18" w:rsidRPr="00B25B18">
        <w:rPr>
          <w:rFonts w:eastAsia="Times New Roman" w:cstheme="minorHAnsi"/>
          <w:b/>
          <w:bCs/>
          <w:color w:val="000000" w:themeColor="text1"/>
          <w:lang w:eastAsia="cs-CZ"/>
        </w:rPr>
        <w:t xml:space="preserve"> 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Objednatel uzavřením Smlouvy potvrzuje, že </w:t>
      </w:r>
      <w:r w:rsidR="00330BB2">
        <w:rPr>
          <w:rFonts w:eastAsia="Times New Roman" w:cstheme="minorHAnsi"/>
          <w:color w:val="000000" w:themeColor="text1"/>
          <w:lang w:eastAsia="cs-CZ"/>
        </w:rPr>
        <w:t>Poskytovatel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 mu písemně sdělil v dostatečném předstihu před uzavřením této </w:t>
      </w:r>
      <w:r w:rsidR="00A638F0">
        <w:rPr>
          <w:rFonts w:eastAsia="Times New Roman" w:cstheme="minorHAnsi"/>
          <w:color w:val="000000" w:themeColor="text1"/>
          <w:lang w:eastAsia="cs-CZ"/>
        </w:rPr>
        <w:t>Smlouvy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>:</w:t>
      </w:r>
    </w:p>
    <w:p w14:paraId="36835EAB" w14:textId="77777777" w:rsidR="00B25B18" w:rsidRPr="00B25B18" w:rsidRDefault="00792C35" w:rsidP="00B63AF4">
      <w:pPr>
        <w:spacing w:after="0" w:line="240" w:lineRule="auto"/>
        <w:ind w:left="1416" w:hanging="708"/>
        <w:jc w:val="both"/>
        <w:rPr>
          <w:rFonts w:eastAsia="Times New Roman" w:cstheme="minorHAnsi"/>
          <w:color w:val="000000" w:themeColor="text1"/>
          <w:lang w:eastAsia="cs-CZ"/>
        </w:rPr>
      </w:pPr>
      <w:r w:rsidRPr="00792C35">
        <w:rPr>
          <w:rFonts w:eastAsia="Times New Roman" w:cstheme="minorHAnsi"/>
          <w:bCs/>
          <w:color w:val="000000" w:themeColor="text1"/>
          <w:lang w:eastAsia="cs-CZ"/>
        </w:rPr>
        <w:t>a)</w:t>
      </w:r>
      <w:r>
        <w:rPr>
          <w:rFonts w:eastAsia="Times New Roman" w:cstheme="minorHAnsi"/>
          <w:b/>
          <w:bCs/>
          <w:color w:val="000000" w:themeColor="text1"/>
          <w:lang w:eastAsia="cs-CZ"/>
        </w:rPr>
        <w:tab/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údaj o tom, že </w:t>
      </w:r>
      <w:r w:rsidR="00330BB2">
        <w:rPr>
          <w:rFonts w:eastAsia="Times New Roman" w:cstheme="minorHAnsi"/>
          <w:color w:val="000000" w:themeColor="text1"/>
          <w:lang w:eastAsia="cs-CZ"/>
        </w:rPr>
        <w:t>Poskytovatel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 po </w:t>
      </w:r>
      <w:r w:rsidR="007419AE">
        <w:rPr>
          <w:rFonts w:eastAsia="Times New Roman" w:cstheme="minorHAnsi"/>
          <w:color w:val="000000" w:themeColor="text1"/>
          <w:lang w:eastAsia="cs-CZ"/>
        </w:rPr>
        <w:t>Objednateli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 nepožaduje a nebude požadovat zaplatit žádnou zálohu nebo obdobnou platbu, pokud v jiných ustanoveních Smlouvy není výslovně sjednáno jinak,</w:t>
      </w:r>
    </w:p>
    <w:p w14:paraId="68D39FCF" w14:textId="77777777" w:rsidR="00B25B18" w:rsidRPr="00B25B18" w:rsidRDefault="00B25B18" w:rsidP="00B63AF4">
      <w:pPr>
        <w:spacing w:after="0" w:line="240" w:lineRule="auto"/>
        <w:ind w:left="1416" w:hanging="708"/>
        <w:jc w:val="both"/>
        <w:rPr>
          <w:rFonts w:eastAsia="Times New Roman" w:cstheme="minorHAnsi"/>
          <w:color w:val="000000" w:themeColor="text1"/>
          <w:lang w:eastAsia="cs-CZ"/>
        </w:rPr>
      </w:pPr>
      <w:r w:rsidRPr="00FF0902">
        <w:rPr>
          <w:rFonts w:eastAsia="Times New Roman" w:cstheme="minorHAnsi"/>
          <w:bCs/>
          <w:color w:val="000000" w:themeColor="text1"/>
          <w:lang w:eastAsia="cs-CZ"/>
        </w:rPr>
        <w:t>b)</w:t>
      </w:r>
      <w:r w:rsidR="00FF0902" w:rsidRPr="00FF0902">
        <w:rPr>
          <w:rFonts w:eastAsia="Times New Roman" w:cstheme="minorHAnsi"/>
          <w:bCs/>
          <w:color w:val="000000" w:themeColor="text1"/>
          <w:lang w:eastAsia="cs-CZ"/>
        </w:rPr>
        <w:tab/>
      </w:r>
      <w:r w:rsidRPr="00B25B18">
        <w:rPr>
          <w:rFonts w:eastAsia="Times New Roman" w:cstheme="minorHAnsi"/>
          <w:color w:val="000000" w:themeColor="text1"/>
          <w:lang w:eastAsia="cs-CZ"/>
        </w:rPr>
        <w:t xml:space="preserve">údaje o veškerých daních, poplatcích a nákladech na dodání a poskytování služby, kdy v této souvislosti je </w:t>
      </w:r>
      <w:r w:rsidR="007419AE" w:rsidRPr="00FF0902">
        <w:rPr>
          <w:rFonts w:eastAsia="Times New Roman" w:cstheme="minorHAnsi"/>
          <w:color w:val="000000" w:themeColor="text1"/>
          <w:lang w:eastAsia="cs-CZ"/>
        </w:rPr>
        <w:t>Objednateli</w:t>
      </w:r>
      <w:r w:rsidRPr="00B25B18">
        <w:rPr>
          <w:rFonts w:eastAsia="Times New Roman" w:cstheme="minorHAnsi"/>
          <w:color w:val="000000" w:themeColor="text1"/>
          <w:lang w:eastAsia="cs-CZ"/>
        </w:rPr>
        <w:t xml:space="preserve"> známo, že je zejména povinen nad rámec ceny služby (bez daně z přidané hodnoty) zaplatit </w:t>
      </w:r>
      <w:r w:rsidR="00330BB2" w:rsidRPr="00FF0902">
        <w:rPr>
          <w:rFonts w:eastAsia="Times New Roman" w:cstheme="minorHAnsi"/>
          <w:color w:val="000000" w:themeColor="text1"/>
          <w:lang w:eastAsia="cs-CZ"/>
        </w:rPr>
        <w:t>Poskytovatel</w:t>
      </w:r>
      <w:r w:rsidRPr="00B25B18">
        <w:rPr>
          <w:rFonts w:eastAsia="Times New Roman" w:cstheme="minorHAnsi"/>
          <w:color w:val="000000" w:themeColor="text1"/>
          <w:lang w:eastAsia="cs-CZ"/>
        </w:rPr>
        <w:t>i i příslušnou daň z přidané hodnoty v zákonem stanovené výši, pokud tak stanoví zákon</w:t>
      </w:r>
    </w:p>
    <w:p w14:paraId="19A6B24D" w14:textId="77777777" w:rsidR="00B25B18" w:rsidRPr="00B25B18" w:rsidRDefault="00B25B18" w:rsidP="00B63AF4">
      <w:pPr>
        <w:spacing w:after="0" w:line="240" w:lineRule="auto"/>
        <w:ind w:left="1416" w:hanging="708"/>
        <w:jc w:val="both"/>
        <w:rPr>
          <w:rFonts w:eastAsia="Times New Roman" w:cstheme="minorHAnsi"/>
          <w:color w:val="000000" w:themeColor="text1"/>
          <w:lang w:eastAsia="cs-CZ"/>
        </w:rPr>
      </w:pPr>
      <w:r w:rsidRPr="00FF0902">
        <w:rPr>
          <w:rFonts w:eastAsia="Times New Roman" w:cstheme="minorHAnsi"/>
          <w:bCs/>
          <w:color w:val="000000" w:themeColor="text1"/>
          <w:lang w:eastAsia="cs-CZ"/>
        </w:rPr>
        <w:t>c)</w:t>
      </w:r>
      <w:r w:rsidR="00FF0902" w:rsidRPr="00FF0902">
        <w:rPr>
          <w:rFonts w:eastAsia="Times New Roman" w:cstheme="minorHAnsi"/>
          <w:bCs/>
          <w:color w:val="000000" w:themeColor="text1"/>
          <w:lang w:eastAsia="cs-CZ"/>
        </w:rPr>
        <w:tab/>
      </w:r>
      <w:r w:rsidRPr="00B25B18">
        <w:rPr>
          <w:rFonts w:eastAsia="Times New Roman" w:cstheme="minorHAnsi"/>
          <w:color w:val="000000" w:themeColor="text1"/>
          <w:lang w:eastAsia="cs-CZ"/>
        </w:rPr>
        <w:t>údaje o právu na odstoupení od Smlouvy, podmínky, lhůtu a postupy pro uplatnění tohoto práva, jakož i formulář pro odstoupení od Smlouvy (jehož náležitosti stanoví nařízení vlády č.</w:t>
      </w:r>
      <w:r w:rsidR="003E6E42">
        <w:rPr>
          <w:rFonts w:eastAsia="Times New Roman" w:cstheme="minorHAnsi"/>
          <w:color w:val="000000" w:themeColor="text1"/>
          <w:lang w:eastAsia="cs-CZ"/>
        </w:rPr>
        <w:t xml:space="preserve"> </w:t>
      </w:r>
      <w:r w:rsidRPr="00B25B18">
        <w:rPr>
          <w:rFonts w:eastAsia="Times New Roman" w:cstheme="minorHAnsi"/>
          <w:color w:val="000000" w:themeColor="text1"/>
          <w:lang w:eastAsia="cs-CZ"/>
        </w:rPr>
        <w:t>363/2013 Sb.), přičemž tento formulář je též součástí této Listiny,</w:t>
      </w:r>
    </w:p>
    <w:p w14:paraId="2B12EF3E" w14:textId="77777777" w:rsidR="00B25B18" w:rsidRPr="00B25B18" w:rsidRDefault="00B25B18" w:rsidP="00B63AF4">
      <w:pPr>
        <w:spacing w:after="0" w:line="240" w:lineRule="auto"/>
        <w:ind w:left="1416" w:hanging="708"/>
        <w:jc w:val="both"/>
        <w:rPr>
          <w:rFonts w:eastAsia="Times New Roman" w:cstheme="minorHAnsi"/>
          <w:color w:val="000000" w:themeColor="text1"/>
          <w:lang w:eastAsia="cs-CZ"/>
        </w:rPr>
      </w:pPr>
      <w:r w:rsidRPr="00FF0902">
        <w:rPr>
          <w:rFonts w:eastAsia="Times New Roman" w:cstheme="minorHAnsi"/>
          <w:bCs/>
          <w:color w:val="000000" w:themeColor="text1"/>
          <w:lang w:eastAsia="cs-CZ"/>
        </w:rPr>
        <w:t>d)</w:t>
      </w:r>
      <w:r w:rsidR="00FF0902">
        <w:rPr>
          <w:rFonts w:eastAsia="Times New Roman" w:cstheme="minorHAnsi"/>
          <w:b/>
          <w:bCs/>
          <w:color w:val="000000" w:themeColor="text1"/>
          <w:lang w:eastAsia="cs-CZ"/>
        </w:rPr>
        <w:tab/>
      </w:r>
      <w:r w:rsidRPr="00B25B18">
        <w:rPr>
          <w:rFonts w:eastAsia="Times New Roman" w:cstheme="minorHAnsi"/>
          <w:color w:val="000000" w:themeColor="text1"/>
          <w:lang w:eastAsia="cs-CZ"/>
        </w:rPr>
        <w:t>údaj o povinnosti uhradit poměrnou část ceny v případě odstoupení od této Smlouvy (jejímž předmětem je poskytování služeb a jejichž plnění již začalo),</w:t>
      </w:r>
    </w:p>
    <w:p w14:paraId="1070EB01" w14:textId="77777777" w:rsidR="00B25B18" w:rsidRPr="00B25B18" w:rsidRDefault="00733225" w:rsidP="00B63AF4">
      <w:pPr>
        <w:spacing w:after="0" w:line="240" w:lineRule="auto"/>
        <w:ind w:left="1416" w:hanging="708"/>
        <w:jc w:val="both"/>
        <w:rPr>
          <w:rFonts w:eastAsia="Times New Roman" w:cstheme="minorHAnsi"/>
          <w:color w:val="000000" w:themeColor="text1"/>
          <w:lang w:eastAsia="cs-CZ"/>
        </w:rPr>
      </w:pPr>
      <w:r w:rsidRPr="00733225">
        <w:rPr>
          <w:rFonts w:eastAsia="Times New Roman" w:cstheme="minorHAnsi"/>
          <w:bCs/>
          <w:color w:val="000000" w:themeColor="text1"/>
          <w:lang w:eastAsia="cs-CZ"/>
        </w:rPr>
        <w:t>e)</w:t>
      </w:r>
      <w:r>
        <w:rPr>
          <w:rFonts w:eastAsia="Times New Roman" w:cstheme="minorHAnsi"/>
          <w:b/>
          <w:bCs/>
          <w:color w:val="000000" w:themeColor="text1"/>
          <w:lang w:eastAsia="cs-CZ"/>
        </w:rPr>
        <w:tab/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údaje o tom, v jakých případech </w:t>
      </w:r>
      <w:r w:rsidR="007419AE">
        <w:rPr>
          <w:rFonts w:eastAsia="Times New Roman" w:cstheme="minorHAnsi"/>
          <w:color w:val="000000" w:themeColor="text1"/>
          <w:lang w:eastAsia="cs-CZ"/>
        </w:rPr>
        <w:t>Objednatel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 nemůže odstoupit od Smlouvy, a za jakých podmínek mu právo na odstoupení od </w:t>
      </w:r>
      <w:r w:rsidR="00A638F0">
        <w:rPr>
          <w:rFonts w:eastAsia="Times New Roman" w:cstheme="minorHAnsi"/>
          <w:color w:val="000000" w:themeColor="text1"/>
          <w:lang w:eastAsia="cs-CZ"/>
        </w:rPr>
        <w:t>Smlouvy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 zanikne,</w:t>
      </w:r>
    </w:p>
    <w:p w14:paraId="56F431CB" w14:textId="77777777" w:rsidR="00B25B18" w:rsidRPr="00B25B18" w:rsidRDefault="00B25B18" w:rsidP="00B63AF4">
      <w:pPr>
        <w:spacing w:after="0" w:line="240" w:lineRule="auto"/>
        <w:ind w:left="1416" w:hanging="708"/>
        <w:jc w:val="both"/>
        <w:rPr>
          <w:rFonts w:eastAsia="Times New Roman" w:cstheme="minorHAnsi"/>
          <w:color w:val="000000" w:themeColor="text1"/>
          <w:lang w:eastAsia="cs-CZ"/>
        </w:rPr>
      </w:pPr>
      <w:r w:rsidRPr="00721DAF">
        <w:rPr>
          <w:rFonts w:eastAsia="Times New Roman" w:cstheme="minorHAnsi"/>
          <w:bCs/>
          <w:color w:val="000000" w:themeColor="text1"/>
          <w:lang w:eastAsia="cs-CZ"/>
        </w:rPr>
        <w:t>f)</w:t>
      </w:r>
      <w:r w:rsidR="00733225">
        <w:rPr>
          <w:rFonts w:eastAsia="Times New Roman" w:cstheme="minorHAnsi"/>
          <w:b/>
          <w:bCs/>
          <w:color w:val="000000" w:themeColor="text1"/>
          <w:lang w:eastAsia="cs-CZ"/>
        </w:rPr>
        <w:tab/>
      </w:r>
      <w:r w:rsidRPr="00A406A9">
        <w:rPr>
          <w:rFonts w:eastAsia="Times New Roman" w:cstheme="minorHAnsi"/>
          <w:color w:val="000000" w:themeColor="text1"/>
          <w:lang w:eastAsia="cs-CZ"/>
        </w:rPr>
        <w:t xml:space="preserve">údaj o tom, že </w:t>
      </w:r>
      <w:r w:rsidR="007419AE" w:rsidRPr="00A406A9">
        <w:rPr>
          <w:rFonts w:eastAsia="Times New Roman" w:cstheme="minorHAnsi"/>
          <w:color w:val="000000" w:themeColor="text1"/>
          <w:lang w:eastAsia="cs-CZ"/>
        </w:rPr>
        <w:t>Objednatel</w:t>
      </w:r>
      <w:r w:rsidRPr="00A406A9">
        <w:rPr>
          <w:rFonts w:eastAsia="Times New Roman" w:cstheme="minorHAnsi"/>
          <w:color w:val="000000" w:themeColor="text1"/>
          <w:lang w:eastAsia="cs-CZ"/>
        </w:rPr>
        <w:t xml:space="preserve"> nemůže od Smlouvy odstoupit dle </w:t>
      </w:r>
      <w:r w:rsidR="00B63AF4" w:rsidRPr="00A406A9">
        <w:rPr>
          <w:rFonts w:eastAsia="Times New Roman" w:cstheme="minorHAnsi"/>
          <w:color w:val="000000" w:themeColor="text1"/>
          <w:lang w:eastAsia="cs-CZ"/>
        </w:rPr>
        <w:t>ustanovení 3.5. této Listiny</w:t>
      </w:r>
      <w:r w:rsidRPr="00A406A9">
        <w:rPr>
          <w:rFonts w:eastAsia="Times New Roman" w:cstheme="minorHAnsi"/>
          <w:color w:val="000000" w:themeColor="text1"/>
          <w:lang w:eastAsia="cs-CZ"/>
        </w:rPr>
        <w:t xml:space="preserve"> a dle příslušných ustanovení </w:t>
      </w:r>
      <w:r w:rsidR="008E4F2B" w:rsidRPr="00A406A9">
        <w:rPr>
          <w:rFonts w:eastAsia="Times New Roman" w:cstheme="minorHAnsi"/>
          <w:color w:val="000000" w:themeColor="text1"/>
          <w:lang w:eastAsia="cs-CZ"/>
        </w:rPr>
        <w:t>Občanského zákoníku</w:t>
      </w:r>
      <w:r w:rsidRPr="00A406A9">
        <w:rPr>
          <w:rFonts w:eastAsia="Times New Roman" w:cstheme="minorHAnsi"/>
          <w:color w:val="000000" w:themeColor="text1"/>
          <w:lang w:eastAsia="cs-CZ"/>
        </w:rPr>
        <w:t xml:space="preserve">, pokud součástí plnění </w:t>
      </w:r>
      <w:r w:rsidR="00330BB2" w:rsidRPr="00A406A9">
        <w:rPr>
          <w:rFonts w:eastAsia="Times New Roman" w:cstheme="minorHAnsi"/>
          <w:color w:val="000000" w:themeColor="text1"/>
          <w:lang w:eastAsia="cs-CZ"/>
        </w:rPr>
        <w:t>Poskytovatel</w:t>
      </w:r>
      <w:r w:rsidRPr="00A406A9">
        <w:rPr>
          <w:rFonts w:eastAsia="Times New Roman" w:cstheme="minorHAnsi"/>
          <w:color w:val="000000" w:themeColor="text1"/>
          <w:lang w:eastAsia="cs-CZ"/>
        </w:rPr>
        <w:t xml:space="preserve">e je i dodání digitálního obsahu (bez jeho dodání na hmotném nosiči) a pokud s výslovným souhlasem </w:t>
      </w:r>
      <w:r w:rsidR="000B51E0" w:rsidRPr="00A406A9">
        <w:rPr>
          <w:rFonts w:eastAsia="Times New Roman" w:cstheme="minorHAnsi"/>
          <w:color w:val="000000" w:themeColor="text1"/>
          <w:lang w:eastAsia="cs-CZ"/>
        </w:rPr>
        <w:t>Objednatele</w:t>
      </w:r>
      <w:r w:rsidRPr="00A406A9">
        <w:rPr>
          <w:rFonts w:eastAsia="Times New Roman" w:cstheme="minorHAnsi"/>
          <w:color w:val="000000" w:themeColor="text1"/>
          <w:lang w:eastAsia="cs-CZ"/>
        </w:rPr>
        <w:t xml:space="preserve"> byl digitální obsah dodán před uplynutím lhůty pro odstoupení od </w:t>
      </w:r>
      <w:r w:rsidR="00A638F0" w:rsidRPr="00A406A9">
        <w:rPr>
          <w:rFonts w:eastAsia="Times New Roman" w:cstheme="minorHAnsi"/>
          <w:color w:val="000000" w:themeColor="text1"/>
          <w:lang w:eastAsia="cs-CZ"/>
        </w:rPr>
        <w:t>Smlouvy</w:t>
      </w:r>
      <w:r w:rsidRPr="00A406A9">
        <w:rPr>
          <w:rFonts w:eastAsia="Times New Roman" w:cstheme="minorHAnsi"/>
          <w:color w:val="000000" w:themeColor="text1"/>
          <w:lang w:eastAsia="cs-CZ"/>
        </w:rPr>
        <w:t>,</w:t>
      </w:r>
    </w:p>
    <w:p w14:paraId="71272DEE" w14:textId="77777777" w:rsidR="00B25B18" w:rsidRPr="00B25B18" w:rsidRDefault="00721DAF" w:rsidP="00B63AF4">
      <w:pPr>
        <w:spacing w:after="0" w:line="240" w:lineRule="auto"/>
        <w:ind w:left="1416" w:hanging="708"/>
        <w:jc w:val="both"/>
        <w:rPr>
          <w:rFonts w:eastAsia="Times New Roman" w:cstheme="minorHAnsi"/>
          <w:color w:val="000000" w:themeColor="text1"/>
          <w:lang w:eastAsia="cs-CZ"/>
        </w:rPr>
      </w:pPr>
      <w:r w:rsidRPr="00721DAF">
        <w:rPr>
          <w:rFonts w:eastAsia="Times New Roman" w:cstheme="minorHAnsi"/>
          <w:bCs/>
          <w:color w:val="000000" w:themeColor="text1"/>
          <w:lang w:eastAsia="cs-CZ"/>
        </w:rPr>
        <w:t>g)</w:t>
      </w:r>
      <w:r w:rsidRPr="00721DAF">
        <w:rPr>
          <w:rFonts w:eastAsia="Times New Roman" w:cstheme="minorHAnsi"/>
          <w:bCs/>
          <w:color w:val="000000" w:themeColor="text1"/>
          <w:lang w:eastAsia="cs-CZ"/>
        </w:rPr>
        <w:tab/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údaj o existenci, způsobu a podmínkách mimosoudního vyřizování stížností </w:t>
      </w:r>
      <w:r w:rsidR="000B51E0">
        <w:rPr>
          <w:rFonts w:eastAsia="Times New Roman" w:cstheme="minorHAnsi"/>
          <w:color w:val="000000" w:themeColor="text1"/>
          <w:lang w:eastAsia="cs-CZ"/>
        </w:rPr>
        <w:t>Objednatele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 včetně údaje, zda se lze obrátit se stížností na orgán dohledu nebo státního dozoru,</w:t>
      </w:r>
    </w:p>
    <w:p w14:paraId="071A06F7" w14:textId="77777777" w:rsidR="00B25B18" w:rsidRPr="00B25B18" w:rsidRDefault="00721DAF" w:rsidP="00B63AF4">
      <w:pPr>
        <w:spacing w:after="0" w:line="240" w:lineRule="auto"/>
        <w:ind w:left="1416" w:hanging="708"/>
        <w:jc w:val="both"/>
        <w:rPr>
          <w:rFonts w:eastAsia="Times New Roman" w:cstheme="minorHAnsi"/>
          <w:color w:val="000000" w:themeColor="text1"/>
          <w:lang w:eastAsia="cs-CZ"/>
        </w:rPr>
      </w:pPr>
      <w:r w:rsidRPr="00721DAF">
        <w:rPr>
          <w:rFonts w:eastAsia="Times New Roman" w:cstheme="minorHAnsi"/>
          <w:bCs/>
          <w:color w:val="000000" w:themeColor="text1"/>
          <w:lang w:eastAsia="cs-CZ"/>
        </w:rPr>
        <w:t>h)</w:t>
      </w:r>
      <w:r>
        <w:rPr>
          <w:rFonts w:eastAsia="Times New Roman" w:cstheme="minorHAnsi"/>
          <w:b/>
          <w:bCs/>
          <w:color w:val="000000" w:themeColor="text1"/>
          <w:lang w:eastAsia="cs-CZ"/>
        </w:rPr>
        <w:tab/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údaj o tom, že náklady na prostředky komunikace na dálku (při uzavírání </w:t>
      </w:r>
      <w:r w:rsidR="00A638F0">
        <w:rPr>
          <w:rFonts w:eastAsia="Times New Roman" w:cstheme="minorHAnsi"/>
          <w:color w:val="000000" w:themeColor="text1"/>
          <w:lang w:eastAsia="cs-CZ"/>
        </w:rPr>
        <w:t>Smlouvy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>) se nijak neliší od základní sazby,</w:t>
      </w:r>
    </w:p>
    <w:p w14:paraId="0C89DCD1" w14:textId="77777777" w:rsidR="00B25B18" w:rsidRPr="00B25B18" w:rsidRDefault="00B25B18" w:rsidP="00B63AF4">
      <w:pPr>
        <w:spacing w:after="0" w:line="240" w:lineRule="auto"/>
        <w:ind w:left="709"/>
        <w:jc w:val="both"/>
        <w:rPr>
          <w:rFonts w:eastAsia="Times New Roman" w:cstheme="minorHAnsi"/>
          <w:color w:val="000000" w:themeColor="text1"/>
          <w:lang w:eastAsia="cs-CZ"/>
        </w:rPr>
      </w:pPr>
      <w:r w:rsidRPr="00B25B18">
        <w:rPr>
          <w:rFonts w:eastAsia="Times New Roman" w:cstheme="minorHAnsi"/>
          <w:color w:val="000000" w:themeColor="text1"/>
          <w:lang w:eastAsia="cs-CZ"/>
        </w:rPr>
        <w:t xml:space="preserve">kdy všechny tyto údaje a skutečnosti byly </w:t>
      </w:r>
      <w:r w:rsidR="007419AE">
        <w:rPr>
          <w:rFonts w:eastAsia="Times New Roman" w:cstheme="minorHAnsi"/>
          <w:color w:val="000000" w:themeColor="text1"/>
          <w:lang w:eastAsia="cs-CZ"/>
        </w:rPr>
        <w:t>Objednateli</w:t>
      </w:r>
      <w:r w:rsidRPr="00B25B18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330BB2">
        <w:rPr>
          <w:rFonts w:eastAsia="Times New Roman" w:cstheme="minorHAnsi"/>
          <w:color w:val="000000" w:themeColor="text1"/>
          <w:lang w:eastAsia="cs-CZ"/>
        </w:rPr>
        <w:t>Poskytovatelem</w:t>
      </w:r>
      <w:r w:rsidRPr="00B25B18">
        <w:rPr>
          <w:rFonts w:eastAsia="Times New Roman" w:cstheme="minorHAnsi"/>
          <w:color w:val="000000" w:themeColor="text1"/>
          <w:lang w:eastAsia="cs-CZ"/>
        </w:rPr>
        <w:t xml:space="preserve"> sděleny ve stejném rozsahu a totožném obsahu, jak jsou tyto uvedeny v jednotlivých příslušných ustanoveních Smlouvy. Smlouva tedy obsahuje i údaje, které sdělil </w:t>
      </w:r>
      <w:r w:rsidR="00330BB2">
        <w:rPr>
          <w:rFonts w:eastAsia="Times New Roman" w:cstheme="minorHAnsi"/>
          <w:color w:val="000000" w:themeColor="text1"/>
          <w:lang w:eastAsia="cs-CZ"/>
        </w:rPr>
        <w:t>Poskytovatel</w:t>
      </w:r>
      <w:r w:rsidRPr="00B25B18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7419AE">
        <w:rPr>
          <w:rFonts w:eastAsia="Times New Roman" w:cstheme="minorHAnsi"/>
          <w:color w:val="000000" w:themeColor="text1"/>
          <w:lang w:eastAsia="cs-CZ"/>
        </w:rPr>
        <w:t>Objednateli</w:t>
      </w:r>
      <w:r w:rsidRPr="00B25B18">
        <w:rPr>
          <w:rFonts w:eastAsia="Times New Roman" w:cstheme="minorHAnsi"/>
          <w:color w:val="000000" w:themeColor="text1"/>
          <w:lang w:eastAsia="cs-CZ"/>
        </w:rPr>
        <w:t xml:space="preserve"> před jejím uzavřením. Smlouva je v souladu s údaji, které byly </w:t>
      </w:r>
      <w:r w:rsidR="00330BB2">
        <w:rPr>
          <w:rFonts w:eastAsia="Times New Roman" w:cstheme="minorHAnsi"/>
          <w:color w:val="000000" w:themeColor="text1"/>
          <w:lang w:eastAsia="cs-CZ"/>
        </w:rPr>
        <w:t>Poskytovatelem</w:t>
      </w:r>
      <w:r w:rsidRPr="00B25B18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7419AE">
        <w:rPr>
          <w:rFonts w:eastAsia="Times New Roman" w:cstheme="minorHAnsi"/>
          <w:color w:val="000000" w:themeColor="text1"/>
          <w:lang w:eastAsia="cs-CZ"/>
        </w:rPr>
        <w:t>Objednateli</w:t>
      </w:r>
      <w:r w:rsidRPr="00B25B18">
        <w:rPr>
          <w:rFonts w:eastAsia="Times New Roman" w:cstheme="minorHAnsi"/>
          <w:color w:val="000000" w:themeColor="text1"/>
          <w:lang w:eastAsia="cs-CZ"/>
        </w:rPr>
        <w:t xml:space="preserve"> sděleny před jejím uzavřením.</w:t>
      </w:r>
    </w:p>
    <w:p w14:paraId="1FE9026A" w14:textId="77777777" w:rsidR="00B25B18" w:rsidRPr="00B25B18" w:rsidRDefault="00B158F6" w:rsidP="00B63AF4">
      <w:pPr>
        <w:spacing w:after="0" w:line="240" w:lineRule="auto"/>
        <w:ind w:left="709" w:hanging="708"/>
        <w:jc w:val="both"/>
        <w:rPr>
          <w:rFonts w:eastAsia="Times New Roman" w:cstheme="minorHAnsi"/>
          <w:color w:val="000000" w:themeColor="text1"/>
          <w:lang w:eastAsia="cs-CZ"/>
        </w:rPr>
      </w:pPr>
      <w:r w:rsidRPr="002941FB">
        <w:rPr>
          <w:rFonts w:eastAsia="Times New Roman" w:cstheme="minorHAnsi"/>
          <w:bCs/>
          <w:color w:val="000000" w:themeColor="text1"/>
          <w:lang w:eastAsia="cs-CZ"/>
        </w:rPr>
        <w:t>3.3.</w:t>
      </w:r>
      <w:r w:rsidRPr="002941FB">
        <w:rPr>
          <w:rFonts w:eastAsia="Times New Roman" w:cstheme="minorHAnsi"/>
          <w:bCs/>
          <w:color w:val="000000" w:themeColor="text1"/>
          <w:lang w:eastAsia="cs-CZ"/>
        </w:rPr>
        <w:tab/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V Případě, kdy ve Smlouvě je jako datum zahájení poskytování služby (zahájení Kurzu) uveden den, který spadá do lhůty pro odstoupení od </w:t>
      </w:r>
      <w:r w:rsidR="00A638F0">
        <w:rPr>
          <w:rFonts w:eastAsia="Times New Roman" w:cstheme="minorHAnsi"/>
          <w:color w:val="000000" w:themeColor="text1"/>
          <w:lang w:eastAsia="cs-CZ"/>
        </w:rPr>
        <w:t>Smlouvy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 uvedené </w:t>
      </w:r>
      <w:r w:rsidR="006578F1" w:rsidRPr="006578F1">
        <w:rPr>
          <w:rFonts w:eastAsia="Times New Roman" w:cstheme="minorHAnsi"/>
          <w:color w:val="000000" w:themeColor="text1"/>
          <w:lang w:eastAsia="cs-CZ"/>
        </w:rPr>
        <w:t xml:space="preserve">v </w:t>
      </w:r>
      <w:r w:rsidR="00B63AF4" w:rsidRPr="006578F1">
        <w:rPr>
          <w:rFonts w:eastAsia="Times New Roman" w:cstheme="minorHAnsi"/>
          <w:color w:val="000000" w:themeColor="text1"/>
          <w:lang w:eastAsia="cs-CZ"/>
        </w:rPr>
        <w:t>ustanovení</w:t>
      </w:r>
      <w:r w:rsidR="00B63AF4">
        <w:rPr>
          <w:rFonts w:eastAsia="Times New Roman" w:cstheme="minorHAnsi"/>
          <w:color w:val="000000" w:themeColor="text1"/>
          <w:lang w:eastAsia="cs-CZ"/>
        </w:rPr>
        <w:t xml:space="preserve"> 3.5. této Listiny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, pak platí následující: Objednatel tímto výslovně žádá </w:t>
      </w:r>
      <w:r w:rsidR="00330BB2">
        <w:rPr>
          <w:rFonts w:eastAsia="Times New Roman" w:cstheme="minorHAnsi"/>
          <w:color w:val="000000" w:themeColor="text1"/>
          <w:lang w:eastAsia="cs-CZ"/>
        </w:rPr>
        <w:t>Poskytovatel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e, aby </w:t>
      </w:r>
      <w:r w:rsidR="00330BB2">
        <w:rPr>
          <w:rFonts w:eastAsia="Times New Roman" w:cstheme="minorHAnsi"/>
          <w:color w:val="000000" w:themeColor="text1"/>
          <w:lang w:eastAsia="cs-CZ"/>
        </w:rPr>
        <w:t>Poskytovatel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 začal  s plněním své povinnosti  (tj. s poskytováním služby – prováděním Kurzu) dle Smlouvy před uplynutím lhůty pro odstoupení od </w:t>
      </w:r>
      <w:r w:rsidR="00A638F0">
        <w:rPr>
          <w:rFonts w:eastAsia="Times New Roman" w:cstheme="minorHAnsi"/>
          <w:color w:val="000000" w:themeColor="text1"/>
          <w:lang w:eastAsia="cs-CZ"/>
        </w:rPr>
        <w:t>Smlouvy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 uvedené  </w:t>
      </w:r>
      <w:r w:rsidR="006578F1" w:rsidRPr="006578F1">
        <w:rPr>
          <w:rFonts w:eastAsia="Times New Roman" w:cstheme="minorHAnsi"/>
          <w:color w:val="000000" w:themeColor="text1"/>
          <w:lang w:eastAsia="cs-CZ"/>
        </w:rPr>
        <w:t>v ustanovení</w:t>
      </w:r>
      <w:r w:rsidR="006578F1">
        <w:rPr>
          <w:rFonts w:eastAsia="Times New Roman" w:cstheme="minorHAnsi"/>
          <w:color w:val="000000" w:themeColor="text1"/>
          <w:lang w:eastAsia="cs-CZ"/>
        </w:rPr>
        <w:t xml:space="preserve"> 3.5. této Listiny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, kdy </w:t>
      </w:r>
      <w:r w:rsidR="007419AE">
        <w:rPr>
          <w:rFonts w:eastAsia="Times New Roman" w:cstheme="minorHAnsi"/>
          <w:color w:val="000000" w:themeColor="text1"/>
          <w:lang w:eastAsia="cs-CZ"/>
        </w:rPr>
        <w:t>Objednatel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 požaduje, aby </w:t>
      </w:r>
      <w:r w:rsidR="00330BB2">
        <w:rPr>
          <w:rFonts w:eastAsia="Times New Roman" w:cstheme="minorHAnsi"/>
          <w:color w:val="000000" w:themeColor="text1"/>
          <w:lang w:eastAsia="cs-CZ"/>
        </w:rPr>
        <w:t>Poskytovatel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  začal  s plněním své povinnosti (s poskytováním služby) dle  </w:t>
      </w:r>
      <w:r w:rsidR="00A638F0">
        <w:rPr>
          <w:rFonts w:eastAsia="Times New Roman" w:cstheme="minorHAnsi"/>
          <w:color w:val="000000" w:themeColor="text1"/>
          <w:lang w:eastAsia="cs-CZ"/>
        </w:rPr>
        <w:t>Smlouvy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 v termínu uvedeném ve Smlouvě. Vzhledem k žádosti </w:t>
      </w:r>
      <w:r w:rsidR="000B51E0">
        <w:rPr>
          <w:rFonts w:eastAsia="Times New Roman" w:cstheme="minorHAnsi"/>
          <w:color w:val="000000" w:themeColor="text1"/>
          <w:lang w:eastAsia="cs-CZ"/>
        </w:rPr>
        <w:t>Objednatele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 uvedené v tomto odstavci shora, strany sjednávají, že </w:t>
      </w:r>
      <w:r w:rsidR="00330BB2">
        <w:rPr>
          <w:rFonts w:eastAsia="Times New Roman" w:cstheme="minorHAnsi"/>
          <w:color w:val="000000" w:themeColor="text1"/>
          <w:lang w:eastAsia="cs-CZ"/>
        </w:rPr>
        <w:t>Poskytovatel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 začne s plněním </w:t>
      </w:r>
      <w:r w:rsidR="00A638F0">
        <w:rPr>
          <w:rFonts w:eastAsia="Times New Roman" w:cstheme="minorHAnsi"/>
          <w:color w:val="000000" w:themeColor="text1"/>
          <w:lang w:eastAsia="cs-CZ"/>
        </w:rPr>
        <w:t>Smlouvy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 (tj. s poskytováním služeb – zahájením Kurzu) ve lhůtě uvedené ve Smlouvě (tedy již ve lhůtě pro odstoupení od </w:t>
      </w:r>
      <w:r w:rsidR="00A638F0" w:rsidRPr="006578F1">
        <w:rPr>
          <w:rFonts w:eastAsia="Times New Roman" w:cstheme="minorHAnsi"/>
          <w:color w:val="000000" w:themeColor="text1"/>
          <w:lang w:eastAsia="cs-CZ"/>
        </w:rPr>
        <w:t>Smlouvy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6578F1" w:rsidRPr="006578F1">
        <w:rPr>
          <w:rFonts w:eastAsia="Times New Roman" w:cstheme="minorHAnsi"/>
          <w:color w:val="000000" w:themeColor="text1"/>
          <w:lang w:eastAsia="cs-CZ"/>
        </w:rPr>
        <w:t>dle ustanovení</w:t>
      </w:r>
      <w:r w:rsidR="006578F1">
        <w:rPr>
          <w:rFonts w:eastAsia="Times New Roman" w:cstheme="minorHAnsi"/>
          <w:color w:val="000000" w:themeColor="text1"/>
          <w:lang w:eastAsia="cs-CZ"/>
        </w:rPr>
        <w:t xml:space="preserve"> 3.5. této Listiny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>).</w:t>
      </w:r>
    </w:p>
    <w:p w14:paraId="490E50BC" w14:textId="77777777" w:rsidR="00B25B18" w:rsidRPr="00B25B18" w:rsidRDefault="006816B1" w:rsidP="00B63AF4">
      <w:pPr>
        <w:spacing w:after="0" w:line="240" w:lineRule="auto"/>
        <w:ind w:left="708" w:hanging="708"/>
        <w:jc w:val="both"/>
        <w:rPr>
          <w:rFonts w:eastAsia="Times New Roman" w:cstheme="minorHAnsi"/>
          <w:color w:val="000000" w:themeColor="text1"/>
          <w:lang w:eastAsia="cs-CZ"/>
        </w:rPr>
      </w:pPr>
      <w:r w:rsidRPr="002941FB">
        <w:rPr>
          <w:rFonts w:eastAsia="Times New Roman" w:cstheme="minorHAnsi"/>
          <w:bCs/>
          <w:color w:val="000000" w:themeColor="text1"/>
          <w:lang w:eastAsia="cs-CZ"/>
        </w:rPr>
        <w:lastRenderedPageBreak/>
        <w:t>3.4.</w:t>
      </w:r>
      <w:r w:rsidRPr="002941FB">
        <w:rPr>
          <w:rFonts w:eastAsia="Times New Roman" w:cstheme="minorHAnsi"/>
          <w:bCs/>
          <w:color w:val="000000" w:themeColor="text1"/>
          <w:lang w:eastAsia="cs-CZ"/>
        </w:rPr>
        <w:tab/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>Pro Smlouvu platí (vzhledem k</w:t>
      </w:r>
      <w:r w:rsidR="000B51E0">
        <w:rPr>
          <w:rFonts w:eastAsia="Times New Roman" w:cstheme="minorHAnsi"/>
          <w:color w:val="000000" w:themeColor="text1"/>
          <w:lang w:eastAsia="cs-CZ"/>
        </w:rPr>
        <w:t> ustanovení 3.3.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 této Listiny) následující: odstoupí-li </w:t>
      </w:r>
      <w:r w:rsidR="007419AE">
        <w:rPr>
          <w:rFonts w:eastAsia="Times New Roman" w:cstheme="minorHAnsi"/>
          <w:color w:val="000000" w:themeColor="text1"/>
          <w:lang w:eastAsia="cs-CZ"/>
        </w:rPr>
        <w:t>Objednatel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 od této </w:t>
      </w:r>
      <w:r w:rsidR="00A638F0">
        <w:rPr>
          <w:rFonts w:eastAsia="Times New Roman" w:cstheme="minorHAnsi"/>
          <w:color w:val="000000" w:themeColor="text1"/>
          <w:lang w:eastAsia="cs-CZ"/>
        </w:rPr>
        <w:t>Smlouvy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 v době, kdy </w:t>
      </w:r>
      <w:r w:rsidR="00330BB2">
        <w:rPr>
          <w:rFonts w:eastAsia="Times New Roman" w:cstheme="minorHAnsi"/>
          <w:color w:val="000000" w:themeColor="text1"/>
          <w:lang w:eastAsia="cs-CZ"/>
        </w:rPr>
        <w:t>Poskytovatel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 s plněním dle této </w:t>
      </w:r>
      <w:r w:rsidR="00A638F0">
        <w:rPr>
          <w:rFonts w:eastAsia="Times New Roman" w:cstheme="minorHAnsi"/>
          <w:color w:val="000000" w:themeColor="text1"/>
          <w:lang w:eastAsia="cs-CZ"/>
        </w:rPr>
        <w:t>Smlouvy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 na základě výslovné žádosti </w:t>
      </w:r>
      <w:r w:rsidR="000B51E0">
        <w:rPr>
          <w:rFonts w:eastAsia="Times New Roman" w:cstheme="minorHAnsi"/>
          <w:color w:val="000000" w:themeColor="text1"/>
          <w:lang w:eastAsia="cs-CZ"/>
        </w:rPr>
        <w:t>Objednatele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 (viz. shora) začal před uplynutím lhůty pro odstoupení od </w:t>
      </w:r>
      <w:r w:rsidR="00A638F0">
        <w:rPr>
          <w:rFonts w:eastAsia="Times New Roman" w:cstheme="minorHAnsi"/>
          <w:color w:val="000000" w:themeColor="text1"/>
          <w:lang w:eastAsia="cs-CZ"/>
        </w:rPr>
        <w:t>Smlouvy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 (dle </w:t>
      </w:r>
      <w:r w:rsidR="006578F1" w:rsidRPr="006578F1">
        <w:rPr>
          <w:rFonts w:eastAsia="Times New Roman" w:cstheme="minorHAnsi"/>
          <w:color w:val="000000" w:themeColor="text1"/>
          <w:lang w:eastAsia="cs-CZ"/>
        </w:rPr>
        <w:t>v ustanovení</w:t>
      </w:r>
      <w:r w:rsidR="006578F1">
        <w:rPr>
          <w:rFonts w:eastAsia="Times New Roman" w:cstheme="minorHAnsi"/>
          <w:color w:val="000000" w:themeColor="text1"/>
          <w:lang w:eastAsia="cs-CZ"/>
        </w:rPr>
        <w:t xml:space="preserve"> 3.5. této Listiny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), uhradí </w:t>
      </w:r>
      <w:r w:rsidR="007419AE">
        <w:rPr>
          <w:rFonts w:eastAsia="Times New Roman" w:cstheme="minorHAnsi"/>
          <w:color w:val="000000" w:themeColor="text1"/>
          <w:lang w:eastAsia="cs-CZ"/>
        </w:rPr>
        <w:t>Objednatel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330BB2">
        <w:rPr>
          <w:rFonts w:eastAsia="Times New Roman" w:cstheme="minorHAnsi"/>
          <w:color w:val="000000" w:themeColor="text1"/>
          <w:lang w:eastAsia="cs-CZ"/>
        </w:rPr>
        <w:t>Poskytovatel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i poměrnou část sjednané ceny za plnění poskytnuté do okamžiku odstoupení od </w:t>
      </w:r>
      <w:r w:rsidR="00A638F0">
        <w:rPr>
          <w:rFonts w:eastAsia="Times New Roman" w:cstheme="minorHAnsi"/>
          <w:color w:val="000000" w:themeColor="text1"/>
          <w:lang w:eastAsia="cs-CZ"/>
        </w:rPr>
        <w:t>Smlouvy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. Objednatel podpisem této </w:t>
      </w:r>
      <w:r w:rsidR="00A638F0">
        <w:rPr>
          <w:rFonts w:eastAsia="Times New Roman" w:cstheme="minorHAnsi"/>
          <w:color w:val="000000" w:themeColor="text1"/>
          <w:lang w:eastAsia="cs-CZ"/>
        </w:rPr>
        <w:t>Smlouvy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 výslovně potvrzuje, že to, co uvedeno v tomto odstavci shora, mu </w:t>
      </w:r>
      <w:r w:rsidR="00330BB2">
        <w:rPr>
          <w:rFonts w:eastAsia="Times New Roman" w:cstheme="minorHAnsi"/>
          <w:color w:val="000000" w:themeColor="text1"/>
          <w:lang w:eastAsia="cs-CZ"/>
        </w:rPr>
        <w:t>Poskytovatel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 sdělil již před uzavřením této </w:t>
      </w:r>
      <w:r w:rsidR="00A638F0">
        <w:rPr>
          <w:rFonts w:eastAsia="Times New Roman" w:cstheme="minorHAnsi"/>
          <w:color w:val="000000" w:themeColor="text1"/>
          <w:lang w:eastAsia="cs-CZ"/>
        </w:rPr>
        <w:t>Smlouvy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>.</w:t>
      </w:r>
    </w:p>
    <w:p w14:paraId="453C06ED" w14:textId="77777777" w:rsidR="00B25B18" w:rsidRPr="003E6E42" w:rsidRDefault="002941FB" w:rsidP="00B63AF4">
      <w:pPr>
        <w:spacing w:after="0" w:line="240" w:lineRule="auto"/>
        <w:ind w:left="708" w:hanging="708"/>
        <w:jc w:val="both"/>
        <w:rPr>
          <w:rFonts w:eastAsia="Times New Roman" w:cstheme="minorHAnsi"/>
          <w:color w:val="000000" w:themeColor="text1"/>
          <w:lang w:eastAsia="cs-CZ"/>
        </w:rPr>
      </w:pPr>
      <w:r w:rsidRPr="002941FB">
        <w:rPr>
          <w:rFonts w:eastAsia="Times New Roman" w:cstheme="minorHAnsi"/>
          <w:bCs/>
          <w:color w:val="000000" w:themeColor="text1"/>
          <w:lang w:eastAsia="cs-CZ"/>
        </w:rPr>
        <w:t>3.5.</w:t>
      </w:r>
      <w:r w:rsidRPr="002941FB">
        <w:rPr>
          <w:rFonts w:eastAsia="Times New Roman" w:cstheme="minorHAnsi"/>
          <w:bCs/>
          <w:color w:val="000000" w:themeColor="text1"/>
          <w:lang w:eastAsia="cs-CZ"/>
        </w:rPr>
        <w:tab/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Objednatel má právo odstoupit od této </w:t>
      </w:r>
      <w:r w:rsidR="00A638F0">
        <w:rPr>
          <w:rFonts w:eastAsia="Times New Roman" w:cstheme="minorHAnsi"/>
          <w:color w:val="000000" w:themeColor="text1"/>
          <w:lang w:eastAsia="cs-CZ"/>
        </w:rPr>
        <w:t>Smlouvy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 (a to i bez uvedení důvodů) ve lhůtě čtrnácti dnů počítaných ode dne uzavření Smlouvy. Pro účely uplatnění práva na odstoupení od </w:t>
      </w:r>
      <w:r w:rsidR="00A638F0">
        <w:rPr>
          <w:rFonts w:eastAsia="Times New Roman" w:cstheme="minorHAnsi"/>
          <w:color w:val="000000" w:themeColor="text1"/>
          <w:lang w:eastAsia="cs-CZ"/>
        </w:rPr>
        <w:t>Smlouvy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 dle tohoto odstavce musí </w:t>
      </w:r>
      <w:r w:rsidR="007419AE">
        <w:rPr>
          <w:rFonts w:eastAsia="Times New Roman" w:cstheme="minorHAnsi"/>
          <w:color w:val="000000" w:themeColor="text1"/>
          <w:lang w:eastAsia="cs-CZ"/>
        </w:rPr>
        <w:t>Objednatel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 o svém odstoupení od </w:t>
      </w:r>
      <w:r w:rsidR="00A638F0">
        <w:rPr>
          <w:rFonts w:eastAsia="Times New Roman" w:cstheme="minorHAnsi"/>
          <w:color w:val="000000" w:themeColor="text1"/>
          <w:lang w:eastAsia="cs-CZ"/>
        </w:rPr>
        <w:t>Smlouvy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 informovat </w:t>
      </w:r>
      <w:r w:rsidR="00330BB2">
        <w:rPr>
          <w:rFonts w:eastAsia="Times New Roman" w:cstheme="minorHAnsi"/>
          <w:color w:val="000000" w:themeColor="text1"/>
          <w:lang w:eastAsia="cs-CZ"/>
        </w:rPr>
        <w:t>Poskytovatel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e formou jednostranného právního jednání (například dopisem zaslaným prostřednictvím provozovatele poštovních služeb, faxem nebo e-mailem). Sjednává se však, že </w:t>
      </w:r>
      <w:r w:rsidR="00330BB2">
        <w:rPr>
          <w:rFonts w:eastAsia="Times New Roman" w:cstheme="minorHAnsi"/>
          <w:color w:val="000000" w:themeColor="text1"/>
          <w:lang w:eastAsia="cs-CZ"/>
        </w:rPr>
        <w:t>Poskytovatel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 neumožňuje </w:t>
      </w:r>
      <w:r w:rsidR="007419AE">
        <w:rPr>
          <w:rFonts w:eastAsia="Times New Roman" w:cstheme="minorHAnsi"/>
          <w:color w:val="000000" w:themeColor="text1"/>
          <w:lang w:eastAsia="cs-CZ"/>
        </w:rPr>
        <w:t>Objednateli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 odstoupit od této </w:t>
      </w:r>
      <w:r w:rsidR="00A638F0">
        <w:rPr>
          <w:rFonts w:eastAsia="Times New Roman" w:cstheme="minorHAnsi"/>
          <w:color w:val="000000" w:themeColor="text1"/>
          <w:lang w:eastAsia="cs-CZ"/>
        </w:rPr>
        <w:t>Smlouvy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 prostřednictvím vyplnění a odeslání vzorového formuláře pro odstoupení od </w:t>
      </w:r>
      <w:r w:rsidR="00A638F0">
        <w:rPr>
          <w:rFonts w:eastAsia="Times New Roman" w:cstheme="minorHAnsi"/>
          <w:color w:val="000000" w:themeColor="text1"/>
          <w:lang w:eastAsia="cs-CZ"/>
        </w:rPr>
        <w:t>Smlouvy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 uvedeného na internetových stránkách </w:t>
      </w:r>
      <w:r w:rsidR="00330BB2">
        <w:rPr>
          <w:rFonts w:eastAsia="Times New Roman" w:cstheme="minorHAnsi"/>
          <w:color w:val="000000" w:themeColor="text1"/>
          <w:lang w:eastAsia="cs-CZ"/>
        </w:rPr>
        <w:t>Poskytovatel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e. Aby byla dodržena lhůta pro odstoupení od </w:t>
      </w:r>
      <w:r w:rsidR="00A638F0">
        <w:rPr>
          <w:rFonts w:eastAsia="Times New Roman" w:cstheme="minorHAnsi"/>
          <w:color w:val="000000" w:themeColor="text1"/>
          <w:lang w:eastAsia="cs-CZ"/>
        </w:rPr>
        <w:t>Smlouvy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, postačuje odeslat odstoupení od </w:t>
      </w:r>
      <w:r w:rsidR="00A638F0">
        <w:rPr>
          <w:rFonts w:eastAsia="Times New Roman" w:cstheme="minorHAnsi"/>
          <w:color w:val="000000" w:themeColor="text1"/>
          <w:lang w:eastAsia="cs-CZ"/>
        </w:rPr>
        <w:t>Smlouvy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 před uplynutím příslušné lhůty, jak uvedena v tomto odstavci shora. Pokud </w:t>
      </w:r>
      <w:r w:rsidR="007419AE">
        <w:rPr>
          <w:rFonts w:eastAsia="Times New Roman" w:cstheme="minorHAnsi"/>
          <w:color w:val="000000" w:themeColor="text1"/>
          <w:lang w:eastAsia="cs-CZ"/>
        </w:rPr>
        <w:t>Objednatel</w:t>
      </w:r>
      <w:r w:rsidR="00C12A09">
        <w:rPr>
          <w:rFonts w:eastAsia="Times New Roman" w:cstheme="minorHAnsi"/>
          <w:color w:val="000000" w:themeColor="text1"/>
          <w:lang w:eastAsia="cs-CZ"/>
        </w:rPr>
        <w:t xml:space="preserve"> odstoupí 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>od </w:t>
      </w:r>
      <w:r w:rsidR="00A638F0">
        <w:rPr>
          <w:rFonts w:eastAsia="Times New Roman" w:cstheme="minorHAnsi"/>
          <w:color w:val="000000" w:themeColor="text1"/>
          <w:lang w:eastAsia="cs-CZ"/>
        </w:rPr>
        <w:t>Smlouvy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, není </w:t>
      </w:r>
      <w:r w:rsidR="00330BB2">
        <w:rPr>
          <w:rFonts w:eastAsia="Times New Roman" w:cstheme="minorHAnsi"/>
          <w:color w:val="000000" w:themeColor="text1"/>
          <w:lang w:eastAsia="cs-CZ"/>
        </w:rPr>
        <w:t>Poskytovatel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>i ničeho povinen,</w:t>
      </w:r>
      <w:r w:rsidR="008048E6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vyjma případů, pokud je  výše stanoveno jinak. S odstoupením od </w:t>
      </w:r>
      <w:r w:rsidR="00A638F0">
        <w:rPr>
          <w:rFonts w:eastAsia="Times New Roman" w:cstheme="minorHAnsi"/>
          <w:color w:val="000000" w:themeColor="text1"/>
          <w:lang w:eastAsia="cs-CZ"/>
        </w:rPr>
        <w:t>Smlouvy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 dle tohoto odstavce </w:t>
      </w:r>
      <w:r w:rsidR="00B25B18" w:rsidRPr="003E6E42">
        <w:rPr>
          <w:rFonts w:eastAsia="Times New Roman" w:cstheme="minorHAnsi"/>
          <w:color w:val="000000" w:themeColor="text1"/>
          <w:lang w:eastAsia="cs-CZ"/>
        </w:rPr>
        <w:t>nelze spojit postih.</w:t>
      </w:r>
    </w:p>
    <w:p w14:paraId="2AE288A4" w14:textId="77777777" w:rsidR="00B25B18" w:rsidRPr="003E6E42" w:rsidRDefault="00AD136D" w:rsidP="00B63AF4">
      <w:pPr>
        <w:spacing w:after="0" w:line="240" w:lineRule="auto"/>
        <w:ind w:left="708" w:hanging="708"/>
        <w:jc w:val="both"/>
        <w:rPr>
          <w:rFonts w:eastAsia="Times New Roman" w:cstheme="minorHAnsi"/>
          <w:color w:val="000000" w:themeColor="text1"/>
          <w:lang w:eastAsia="cs-CZ"/>
        </w:rPr>
      </w:pPr>
      <w:r w:rsidRPr="003E6E42">
        <w:rPr>
          <w:rFonts w:eastAsia="Times New Roman" w:cstheme="minorHAnsi"/>
          <w:bCs/>
          <w:color w:val="000000" w:themeColor="text1"/>
          <w:lang w:eastAsia="cs-CZ"/>
        </w:rPr>
        <w:t>3.6.</w:t>
      </w:r>
      <w:r w:rsidRPr="003E6E42">
        <w:rPr>
          <w:rFonts w:eastAsia="Times New Roman" w:cstheme="minorHAnsi"/>
          <w:bCs/>
          <w:color w:val="000000" w:themeColor="text1"/>
          <w:lang w:eastAsia="cs-CZ"/>
        </w:rPr>
        <w:tab/>
      </w:r>
      <w:r w:rsidR="00B25B18" w:rsidRPr="003E6E42">
        <w:rPr>
          <w:rFonts w:eastAsia="Times New Roman" w:cstheme="minorHAnsi"/>
          <w:color w:val="000000" w:themeColor="text1"/>
          <w:lang w:eastAsia="cs-CZ"/>
        </w:rPr>
        <w:t xml:space="preserve">Ustanovení </w:t>
      </w:r>
      <w:r w:rsidRPr="003E6E42">
        <w:rPr>
          <w:rFonts w:eastAsia="Times New Roman" w:cstheme="minorHAnsi"/>
          <w:color w:val="000000" w:themeColor="text1"/>
          <w:lang w:eastAsia="cs-CZ"/>
        </w:rPr>
        <w:t xml:space="preserve">3.5. této Listiny neplatí </w:t>
      </w:r>
      <w:r w:rsidR="00B25B18" w:rsidRPr="003E6E42">
        <w:rPr>
          <w:rFonts w:eastAsia="Times New Roman" w:cstheme="minorHAnsi"/>
          <w:color w:val="000000" w:themeColor="text1"/>
          <w:lang w:eastAsia="cs-CZ"/>
        </w:rPr>
        <w:t xml:space="preserve">a </w:t>
      </w:r>
      <w:r w:rsidR="007419AE" w:rsidRPr="003E6E42">
        <w:rPr>
          <w:rFonts w:eastAsia="Times New Roman" w:cstheme="minorHAnsi"/>
          <w:color w:val="000000" w:themeColor="text1"/>
          <w:lang w:eastAsia="cs-CZ"/>
        </w:rPr>
        <w:t>Objednatel</w:t>
      </w:r>
      <w:r w:rsidR="00B25B18" w:rsidRPr="003E6E42">
        <w:rPr>
          <w:rFonts w:eastAsia="Times New Roman" w:cstheme="minorHAnsi"/>
          <w:color w:val="000000" w:themeColor="text1"/>
          <w:lang w:eastAsia="cs-CZ"/>
        </w:rPr>
        <w:t xml:space="preserve"> tedy nemůže odstoupit od </w:t>
      </w:r>
      <w:r w:rsidR="00A638F0" w:rsidRPr="003E6E42">
        <w:rPr>
          <w:rFonts w:eastAsia="Times New Roman" w:cstheme="minorHAnsi"/>
          <w:color w:val="000000" w:themeColor="text1"/>
          <w:lang w:eastAsia="cs-CZ"/>
        </w:rPr>
        <w:t>Smlouvy</w:t>
      </w:r>
      <w:r w:rsidRPr="003E6E42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B25B18" w:rsidRPr="003E6E42">
        <w:rPr>
          <w:rFonts w:eastAsia="Times New Roman" w:cstheme="minorHAnsi"/>
          <w:color w:val="000000" w:themeColor="text1"/>
          <w:lang w:eastAsia="cs-CZ"/>
        </w:rPr>
        <w:t>v případě uvedeném</w:t>
      </w:r>
      <w:r w:rsidRPr="003E6E42">
        <w:rPr>
          <w:rFonts w:eastAsia="Times New Roman" w:cstheme="minorHAnsi"/>
          <w:color w:val="000000" w:themeColor="text1"/>
          <w:lang w:eastAsia="cs-CZ"/>
        </w:rPr>
        <w:t xml:space="preserve"> v ustanovení 3.2.</w:t>
      </w:r>
      <w:r w:rsidR="00B25B18" w:rsidRPr="003E6E42">
        <w:rPr>
          <w:rFonts w:eastAsia="Times New Roman" w:cstheme="minorHAnsi"/>
          <w:color w:val="000000" w:themeColor="text1"/>
          <w:lang w:eastAsia="cs-CZ"/>
        </w:rPr>
        <w:t xml:space="preserve"> pod písm. f) této Listiny, v případě uvedeném v bodě 2.2. </w:t>
      </w:r>
      <w:r w:rsidR="00AD2E45" w:rsidRPr="003E6E42">
        <w:rPr>
          <w:rFonts w:eastAsia="Times New Roman" w:cstheme="minorHAnsi"/>
          <w:color w:val="000000" w:themeColor="text1"/>
          <w:lang w:eastAsia="cs-CZ"/>
        </w:rPr>
        <w:t>článku</w:t>
      </w:r>
      <w:r w:rsidR="00236213" w:rsidRPr="003E6E42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B25B18" w:rsidRPr="003E6E42">
        <w:rPr>
          <w:rFonts w:eastAsia="Times New Roman" w:cstheme="minorHAnsi"/>
          <w:color w:val="000000" w:themeColor="text1"/>
          <w:lang w:eastAsia="cs-CZ"/>
        </w:rPr>
        <w:t xml:space="preserve"> IV. této Listiny a v případech stanovených v § 1837 </w:t>
      </w:r>
      <w:r w:rsidR="008E4F2B" w:rsidRPr="003E6E42">
        <w:rPr>
          <w:rFonts w:eastAsia="Times New Roman" w:cstheme="minorHAnsi"/>
          <w:color w:val="000000" w:themeColor="text1"/>
          <w:lang w:eastAsia="cs-CZ"/>
        </w:rPr>
        <w:t>Občanského zákoníku</w:t>
      </w:r>
      <w:r w:rsidR="00B25B18" w:rsidRPr="003E6E42">
        <w:rPr>
          <w:rFonts w:eastAsia="Times New Roman" w:cstheme="minorHAnsi"/>
          <w:color w:val="000000" w:themeColor="text1"/>
          <w:lang w:eastAsia="cs-CZ"/>
        </w:rPr>
        <w:t xml:space="preserve">. Ustanovení </w:t>
      </w:r>
      <w:r w:rsidR="003758F0" w:rsidRPr="003E6E42">
        <w:rPr>
          <w:rFonts w:eastAsia="Times New Roman" w:cstheme="minorHAnsi"/>
          <w:color w:val="000000" w:themeColor="text1"/>
          <w:lang w:eastAsia="cs-CZ"/>
        </w:rPr>
        <w:t>3.5.</w:t>
      </w:r>
      <w:r w:rsidR="00B25B18" w:rsidRPr="003E6E42">
        <w:rPr>
          <w:rFonts w:eastAsia="Times New Roman" w:cstheme="minorHAnsi"/>
          <w:color w:val="000000" w:themeColor="text1"/>
          <w:lang w:eastAsia="cs-CZ"/>
        </w:rPr>
        <w:t xml:space="preserve"> této Listiny dále neplatí pro případy, kdy je od této </w:t>
      </w:r>
      <w:r w:rsidR="00A638F0" w:rsidRPr="003E6E42">
        <w:rPr>
          <w:rFonts w:eastAsia="Times New Roman" w:cstheme="minorHAnsi"/>
          <w:color w:val="000000" w:themeColor="text1"/>
          <w:lang w:eastAsia="cs-CZ"/>
        </w:rPr>
        <w:t>Smlouvy</w:t>
      </w:r>
      <w:r w:rsidR="00B25B18" w:rsidRPr="003E6E42">
        <w:rPr>
          <w:rFonts w:eastAsia="Times New Roman" w:cstheme="minorHAnsi"/>
          <w:color w:val="000000" w:themeColor="text1"/>
          <w:lang w:eastAsia="cs-CZ"/>
        </w:rPr>
        <w:t xml:space="preserve"> odstupováno na základě jiných ustanovení, než ustanovení </w:t>
      </w:r>
      <w:r w:rsidR="00D82FDC" w:rsidRPr="003E6E42">
        <w:rPr>
          <w:rFonts w:eastAsia="Times New Roman" w:cstheme="minorHAnsi"/>
          <w:color w:val="000000" w:themeColor="text1"/>
          <w:lang w:eastAsia="cs-CZ"/>
        </w:rPr>
        <w:t>3.5. této Listiny</w:t>
      </w:r>
      <w:r w:rsidR="00B25B18" w:rsidRPr="003E6E42">
        <w:rPr>
          <w:rFonts w:eastAsia="Times New Roman" w:cstheme="minorHAnsi"/>
          <w:color w:val="000000" w:themeColor="text1"/>
          <w:lang w:eastAsia="cs-CZ"/>
        </w:rPr>
        <w:t xml:space="preserve"> a § 1829 a následujících </w:t>
      </w:r>
      <w:r w:rsidR="008E4F2B" w:rsidRPr="003E6E42">
        <w:rPr>
          <w:rFonts w:eastAsia="Times New Roman" w:cstheme="minorHAnsi"/>
          <w:color w:val="000000" w:themeColor="text1"/>
          <w:lang w:eastAsia="cs-CZ"/>
        </w:rPr>
        <w:t>Občanského zákoníku</w:t>
      </w:r>
      <w:r w:rsidR="00B25B18" w:rsidRPr="003E6E42">
        <w:rPr>
          <w:rFonts w:eastAsia="Times New Roman" w:cstheme="minorHAnsi"/>
          <w:color w:val="000000" w:themeColor="text1"/>
          <w:lang w:eastAsia="cs-CZ"/>
        </w:rPr>
        <w:t xml:space="preserve"> (v souvislosti s § 1818 </w:t>
      </w:r>
      <w:r w:rsidR="008E4F2B" w:rsidRPr="003E6E42">
        <w:rPr>
          <w:rFonts w:eastAsia="Times New Roman" w:cstheme="minorHAnsi"/>
          <w:color w:val="000000" w:themeColor="text1"/>
          <w:lang w:eastAsia="cs-CZ"/>
        </w:rPr>
        <w:t>Občanského zákoníku</w:t>
      </w:r>
      <w:r w:rsidR="00B25B18" w:rsidRPr="003E6E42">
        <w:rPr>
          <w:rFonts w:eastAsia="Times New Roman" w:cstheme="minorHAnsi"/>
          <w:color w:val="000000" w:themeColor="text1"/>
          <w:lang w:eastAsia="cs-CZ"/>
        </w:rPr>
        <w:t>).</w:t>
      </w:r>
    </w:p>
    <w:p w14:paraId="4FA0CD8D" w14:textId="77777777" w:rsidR="00B25B18" w:rsidRPr="00B25B18" w:rsidRDefault="00D82FDC" w:rsidP="00B63AF4">
      <w:pPr>
        <w:spacing w:after="0" w:line="240" w:lineRule="auto"/>
        <w:ind w:left="708" w:hanging="708"/>
        <w:jc w:val="both"/>
        <w:rPr>
          <w:rFonts w:eastAsia="Times New Roman" w:cstheme="minorHAnsi"/>
          <w:color w:val="000000" w:themeColor="text1"/>
          <w:lang w:eastAsia="cs-CZ"/>
        </w:rPr>
      </w:pPr>
      <w:r w:rsidRPr="003E6E42">
        <w:rPr>
          <w:rFonts w:eastAsia="Times New Roman" w:cstheme="minorHAnsi"/>
          <w:bCs/>
          <w:color w:val="000000" w:themeColor="text1"/>
          <w:lang w:eastAsia="cs-CZ"/>
        </w:rPr>
        <w:t>3.7.</w:t>
      </w:r>
      <w:r w:rsidRPr="003E6E42">
        <w:rPr>
          <w:rFonts w:eastAsia="Times New Roman" w:cstheme="minorHAnsi"/>
          <w:bCs/>
          <w:color w:val="000000" w:themeColor="text1"/>
          <w:lang w:eastAsia="cs-CZ"/>
        </w:rPr>
        <w:tab/>
      </w:r>
      <w:r w:rsidR="00B25B18" w:rsidRPr="003E6E42">
        <w:rPr>
          <w:rFonts w:eastAsia="Times New Roman" w:cstheme="minorHAnsi"/>
          <w:color w:val="000000" w:themeColor="text1"/>
          <w:lang w:eastAsia="cs-CZ"/>
        </w:rPr>
        <w:t xml:space="preserve">Objednatel uzavřením </w:t>
      </w:r>
      <w:r w:rsidR="00A638F0" w:rsidRPr="003E6E42">
        <w:rPr>
          <w:rFonts w:eastAsia="Times New Roman" w:cstheme="minorHAnsi"/>
          <w:color w:val="000000" w:themeColor="text1"/>
          <w:lang w:eastAsia="cs-CZ"/>
        </w:rPr>
        <w:t>Smlouvy</w:t>
      </w:r>
      <w:r w:rsidR="00B25B18" w:rsidRPr="003E6E42">
        <w:rPr>
          <w:rFonts w:eastAsia="Times New Roman" w:cstheme="minorHAnsi"/>
          <w:color w:val="000000" w:themeColor="text1"/>
          <w:lang w:eastAsia="cs-CZ"/>
        </w:rPr>
        <w:t xml:space="preserve"> potvrzuje, že </w:t>
      </w:r>
      <w:r w:rsidR="00330BB2" w:rsidRPr="003E6E42">
        <w:rPr>
          <w:rFonts w:eastAsia="Times New Roman" w:cstheme="minorHAnsi"/>
          <w:color w:val="000000" w:themeColor="text1"/>
          <w:lang w:eastAsia="cs-CZ"/>
        </w:rPr>
        <w:t>Poskytovatel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 mu v písemné formě předal a poskytl v dostatečném předstihu před uzavřením </w:t>
      </w:r>
      <w:r w:rsidR="00A638F0" w:rsidRPr="00801C2C">
        <w:rPr>
          <w:rFonts w:eastAsia="Times New Roman" w:cstheme="minorHAnsi"/>
          <w:color w:val="000000" w:themeColor="text1"/>
          <w:lang w:eastAsia="cs-CZ"/>
        </w:rPr>
        <w:t>Smlouvy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>:</w:t>
      </w:r>
    </w:p>
    <w:p w14:paraId="66FA691F" w14:textId="77777777" w:rsidR="00B25B18" w:rsidRPr="00B25B18" w:rsidRDefault="00D82FDC" w:rsidP="00B63AF4">
      <w:pPr>
        <w:spacing w:after="0" w:line="240" w:lineRule="auto"/>
        <w:ind w:left="1416" w:hanging="708"/>
        <w:jc w:val="both"/>
        <w:rPr>
          <w:rFonts w:eastAsia="Times New Roman" w:cstheme="minorHAnsi"/>
          <w:color w:val="000000" w:themeColor="text1"/>
          <w:lang w:eastAsia="cs-CZ"/>
        </w:rPr>
      </w:pPr>
      <w:r w:rsidRPr="00801C2C">
        <w:rPr>
          <w:rFonts w:eastAsia="Times New Roman" w:cstheme="minorHAnsi"/>
          <w:bCs/>
          <w:color w:val="000000" w:themeColor="text1"/>
          <w:lang w:eastAsia="cs-CZ"/>
        </w:rPr>
        <w:t>a)</w:t>
      </w:r>
      <w:r w:rsidRPr="00801C2C">
        <w:rPr>
          <w:rFonts w:eastAsia="Times New Roman" w:cstheme="minorHAnsi"/>
          <w:bCs/>
          <w:color w:val="000000" w:themeColor="text1"/>
          <w:lang w:eastAsia="cs-CZ"/>
        </w:rPr>
        <w:tab/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vyplněné vzorové poučení o možnosti odstoupení od </w:t>
      </w:r>
      <w:r w:rsidR="00A638F0" w:rsidRPr="00801C2C">
        <w:rPr>
          <w:rFonts w:eastAsia="Times New Roman" w:cstheme="minorHAnsi"/>
          <w:color w:val="000000" w:themeColor="text1"/>
          <w:lang w:eastAsia="cs-CZ"/>
        </w:rPr>
        <w:t>Smlouvy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 (s náležitostmi stanovenými nařízením vlády č.363/2013 Sb.), a</w:t>
      </w:r>
    </w:p>
    <w:p w14:paraId="2F9FAE5E" w14:textId="77777777" w:rsidR="00B25B18" w:rsidRPr="00B25B18" w:rsidRDefault="00801C2C" w:rsidP="00B63AF4">
      <w:pPr>
        <w:spacing w:after="0" w:line="240" w:lineRule="auto"/>
        <w:ind w:left="1416" w:hanging="708"/>
        <w:jc w:val="both"/>
        <w:rPr>
          <w:rFonts w:eastAsia="Times New Roman" w:cstheme="minorHAnsi"/>
          <w:color w:val="000000" w:themeColor="text1"/>
          <w:lang w:eastAsia="cs-CZ"/>
        </w:rPr>
      </w:pPr>
      <w:r w:rsidRPr="00801C2C">
        <w:rPr>
          <w:rFonts w:eastAsia="Times New Roman" w:cstheme="minorHAnsi"/>
          <w:bCs/>
          <w:color w:val="000000" w:themeColor="text1"/>
          <w:lang w:eastAsia="cs-CZ"/>
        </w:rPr>
        <w:t>b)</w:t>
      </w:r>
      <w:r w:rsidRPr="00801C2C">
        <w:rPr>
          <w:rFonts w:eastAsia="Times New Roman" w:cstheme="minorHAnsi"/>
          <w:bCs/>
          <w:color w:val="000000" w:themeColor="text1"/>
          <w:lang w:eastAsia="cs-CZ"/>
        </w:rPr>
        <w:tab/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vzorový formulář pro odstoupení od </w:t>
      </w:r>
      <w:r w:rsidR="00A638F0" w:rsidRPr="00801C2C">
        <w:rPr>
          <w:rFonts w:eastAsia="Times New Roman" w:cstheme="minorHAnsi"/>
          <w:color w:val="000000" w:themeColor="text1"/>
          <w:lang w:eastAsia="cs-CZ"/>
        </w:rPr>
        <w:t>Smlouvy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 (s náležitostmi stanovenými nařízením vlády č.363/2013 Sb.).</w:t>
      </w:r>
    </w:p>
    <w:p w14:paraId="1BF11967" w14:textId="77777777" w:rsidR="00B25B18" w:rsidRPr="00B25B18" w:rsidRDefault="00801C2C" w:rsidP="00B63AF4">
      <w:pPr>
        <w:spacing w:after="0" w:line="240" w:lineRule="auto"/>
        <w:ind w:left="708" w:hanging="708"/>
        <w:jc w:val="both"/>
        <w:rPr>
          <w:rFonts w:eastAsia="Times New Roman" w:cstheme="minorHAnsi"/>
          <w:color w:val="000000" w:themeColor="text1"/>
          <w:lang w:eastAsia="cs-CZ"/>
        </w:rPr>
      </w:pPr>
      <w:r w:rsidRPr="00801C2C">
        <w:rPr>
          <w:rFonts w:eastAsia="Times New Roman" w:cstheme="minorHAnsi"/>
          <w:color w:val="000000" w:themeColor="text1"/>
          <w:lang w:eastAsia="cs-CZ"/>
        </w:rPr>
        <w:t>3.8.</w:t>
      </w:r>
      <w:r w:rsidRPr="00801C2C">
        <w:rPr>
          <w:rFonts w:eastAsia="Times New Roman" w:cstheme="minorHAnsi"/>
          <w:color w:val="000000" w:themeColor="text1"/>
          <w:lang w:eastAsia="cs-CZ"/>
        </w:rPr>
        <w:tab/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Objednatel prohlašuje, že </w:t>
      </w:r>
      <w:r w:rsidR="00330BB2" w:rsidRPr="00801C2C">
        <w:rPr>
          <w:rFonts w:eastAsia="Times New Roman" w:cstheme="minorHAnsi"/>
          <w:color w:val="000000" w:themeColor="text1"/>
          <w:lang w:eastAsia="cs-CZ"/>
        </w:rPr>
        <w:t>Poskytovatel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 je oprávněn ve smyslu § 1839 </w:t>
      </w:r>
      <w:r w:rsidR="005E2C7F" w:rsidRPr="00801C2C">
        <w:rPr>
          <w:rFonts w:eastAsia="Times New Roman" w:cstheme="minorHAnsi"/>
          <w:color w:val="000000" w:themeColor="text1"/>
          <w:lang w:eastAsia="cs-CZ"/>
        </w:rPr>
        <w:t>Občanského zákoníku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 touto Listinou prokázat, že sdělil </w:t>
      </w:r>
      <w:r w:rsidR="007419AE" w:rsidRPr="00801C2C">
        <w:rPr>
          <w:rFonts w:eastAsia="Times New Roman" w:cstheme="minorHAnsi"/>
          <w:color w:val="000000" w:themeColor="text1"/>
          <w:lang w:eastAsia="cs-CZ"/>
        </w:rPr>
        <w:t>Objednateli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 údaje dle Pododdílu 1 Oddílu 2 Dílu 4 Hlavy I. Části čtvrté </w:t>
      </w:r>
      <w:r w:rsidR="005E2C7F" w:rsidRPr="00801C2C">
        <w:rPr>
          <w:rFonts w:eastAsia="Times New Roman" w:cstheme="minorHAnsi"/>
          <w:color w:val="000000" w:themeColor="text1"/>
          <w:lang w:eastAsia="cs-CZ"/>
        </w:rPr>
        <w:t>Občanského zákoníku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>.</w:t>
      </w:r>
    </w:p>
    <w:p w14:paraId="0B684250" w14:textId="77777777" w:rsidR="00B25B18" w:rsidRPr="00B25B18" w:rsidRDefault="00801C2C" w:rsidP="00B63AF4">
      <w:pPr>
        <w:spacing w:after="0" w:line="240" w:lineRule="auto"/>
        <w:ind w:left="708" w:hanging="708"/>
        <w:jc w:val="both"/>
        <w:rPr>
          <w:rFonts w:eastAsia="Times New Roman" w:cstheme="minorHAnsi"/>
          <w:color w:val="000000" w:themeColor="text1"/>
          <w:lang w:eastAsia="cs-CZ"/>
        </w:rPr>
      </w:pPr>
      <w:r w:rsidRPr="00801C2C">
        <w:rPr>
          <w:rFonts w:eastAsia="Times New Roman" w:cstheme="minorHAnsi"/>
          <w:bCs/>
          <w:color w:val="000000" w:themeColor="text1"/>
          <w:lang w:eastAsia="cs-CZ"/>
        </w:rPr>
        <w:t>3.9.</w:t>
      </w:r>
      <w:r w:rsidRPr="00801C2C">
        <w:rPr>
          <w:rFonts w:eastAsia="Times New Roman" w:cstheme="minorHAnsi"/>
          <w:bCs/>
          <w:color w:val="000000" w:themeColor="text1"/>
          <w:lang w:eastAsia="cs-CZ"/>
        </w:rPr>
        <w:tab/>
      </w:r>
      <w:r w:rsidR="003D5EA3" w:rsidRPr="003D5EA3">
        <w:rPr>
          <w:rFonts w:eastAsia="Times New Roman" w:cstheme="minorHAnsi"/>
          <w:color w:val="000000" w:themeColor="text1"/>
          <w:lang w:eastAsia="cs-CZ"/>
        </w:rPr>
        <w:t>V případě sporu mezi Poskytovatelem a Objednatelem je Objednatel oprávněn obrátit se na orgán mimosoudního řešení sporu, kterým je pro tyto případy Česká obchodní inspekce</w:t>
      </w:r>
      <w:r w:rsidR="002C34F5">
        <w:rPr>
          <w:rFonts w:eastAsia="Times New Roman" w:cstheme="minorHAnsi"/>
          <w:color w:val="000000" w:themeColor="text1"/>
          <w:lang w:eastAsia="cs-CZ"/>
        </w:rPr>
        <w:t xml:space="preserve">. </w:t>
      </w:r>
      <w:r w:rsidR="002D5F52" w:rsidRPr="006306B9">
        <w:rPr>
          <w:rFonts w:eastAsia="Times New Roman" w:cstheme="minorHAnsi"/>
          <w:color w:val="000000" w:themeColor="text1"/>
          <w:lang w:eastAsia="cs-CZ"/>
        </w:rPr>
        <w:t>Kontaktní údaje: Česká obchodní inspekce, Ústřední inspektorát – oddělení ADR, Štěpánská 15, 120 00 Praha 2, email: adr@coi.cz, web: adr.coi.cz</w:t>
      </w:r>
      <w:r w:rsidR="006306B9" w:rsidRPr="006306B9">
        <w:rPr>
          <w:rFonts w:eastAsia="Times New Roman" w:cstheme="minorHAnsi"/>
          <w:color w:val="000000" w:themeColor="text1"/>
          <w:lang w:eastAsia="cs-CZ"/>
        </w:rPr>
        <w:t>.</w:t>
      </w:r>
    </w:p>
    <w:p w14:paraId="39C4ABE3" w14:textId="77777777" w:rsidR="00B25B18" w:rsidRPr="00B25B18" w:rsidRDefault="00801C2C" w:rsidP="00B63AF4">
      <w:pPr>
        <w:spacing w:after="0" w:line="240" w:lineRule="auto"/>
        <w:ind w:left="708" w:hanging="708"/>
        <w:jc w:val="both"/>
        <w:rPr>
          <w:rFonts w:eastAsia="Times New Roman" w:cstheme="minorHAnsi"/>
          <w:color w:val="000000" w:themeColor="text1"/>
          <w:lang w:eastAsia="cs-CZ"/>
        </w:rPr>
      </w:pPr>
      <w:r w:rsidRPr="00801C2C">
        <w:rPr>
          <w:rFonts w:eastAsia="Times New Roman" w:cstheme="minorHAnsi"/>
          <w:bCs/>
          <w:color w:val="000000" w:themeColor="text1"/>
          <w:lang w:eastAsia="cs-CZ"/>
        </w:rPr>
        <w:t>3.10.</w:t>
      </w:r>
      <w:r w:rsidRPr="00801C2C">
        <w:rPr>
          <w:rFonts w:eastAsia="Times New Roman" w:cstheme="minorHAnsi"/>
          <w:bCs/>
          <w:color w:val="000000" w:themeColor="text1"/>
          <w:lang w:eastAsia="cs-CZ"/>
        </w:rPr>
        <w:tab/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Sjednává-li se smlouva prostřednictvím prostředku komunikace na dálku, pak se smlouva uzavírá jen s využitím elektronické pošty nebo obdobným způsobem umožňujícím samostatné spojení a uložení dat. Před podáním objednávky (přijetí nabídky) se umožňuje </w:t>
      </w:r>
      <w:r w:rsidR="007419AE">
        <w:rPr>
          <w:rFonts w:eastAsia="Times New Roman" w:cstheme="minorHAnsi"/>
          <w:color w:val="000000" w:themeColor="text1"/>
          <w:lang w:eastAsia="cs-CZ"/>
        </w:rPr>
        <w:t>Objednateli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 zkontrolovat a měnit vstupní údaje, které do objednávky (přijetí nabídky) vložil.</w:t>
      </w:r>
    </w:p>
    <w:p w14:paraId="4902FF7A" w14:textId="77777777" w:rsidR="00B25B18" w:rsidRPr="00B25B18" w:rsidRDefault="00B25B18" w:rsidP="00B63AF4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cs-CZ"/>
        </w:rPr>
      </w:pPr>
      <w:r w:rsidRPr="00B25B18">
        <w:rPr>
          <w:rFonts w:eastAsia="Times New Roman" w:cstheme="minorHAnsi"/>
          <w:b/>
          <w:bCs/>
          <w:color w:val="000000" w:themeColor="text1"/>
          <w:lang w:eastAsia="cs-CZ"/>
        </w:rPr>
        <w:t> </w:t>
      </w:r>
    </w:p>
    <w:p w14:paraId="130FC743" w14:textId="77777777" w:rsidR="00B25B18" w:rsidRPr="00B25B18" w:rsidRDefault="004E4F03" w:rsidP="006578F1">
      <w:pPr>
        <w:shd w:val="clear" w:color="auto" w:fill="E7537A"/>
        <w:spacing w:after="0" w:line="240" w:lineRule="auto"/>
        <w:outlineLvl w:val="0"/>
        <w:rPr>
          <w:rFonts w:eastAsia="Times New Roman" w:cstheme="minorHAnsi"/>
          <w:b/>
          <w:bCs/>
          <w:caps/>
          <w:color w:val="000000" w:themeColor="text1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aps/>
          <w:color w:val="000000" w:themeColor="text1"/>
          <w:sz w:val="24"/>
          <w:szCs w:val="24"/>
          <w:lang w:eastAsia="cs-CZ"/>
        </w:rPr>
        <w:t>ČLÁNEK</w:t>
      </w:r>
      <w:r w:rsidR="00B25B18" w:rsidRPr="006578F1">
        <w:rPr>
          <w:rFonts w:eastAsia="Times New Roman" w:cstheme="minorHAnsi"/>
          <w:b/>
          <w:bCs/>
          <w:caps/>
          <w:color w:val="000000" w:themeColor="text1"/>
          <w:sz w:val="24"/>
          <w:szCs w:val="24"/>
          <w:lang w:eastAsia="cs-CZ"/>
        </w:rPr>
        <w:t xml:space="preserve"> IV.</w:t>
      </w:r>
      <w:r>
        <w:rPr>
          <w:rFonts w:eastAsia="Times New Roman" w:cstheme="minorHAnsi"/>
          <w:b/>
          <w:bCs/>
          <w:caps/>
          <w:color w:val="000000" w:themeColor="text1"/>
          <w:sz w:val="24"/>
          <w:szCs w:val="24"/>
          <w:lang w:eastAsia="cs-CZ"/>
        </w:rPr>
        <w:t xml:space="preserve"> </w:t>
      </w:r>
      <w:r w:rsidR="00B25B18" w:rsidRPr="006578F1">
        <w:rPr>
          <w:rFonts w:eastAsia="Times New Roman" w:cstheme="minorHAnsi"/>
          <w:b/>
          <w:bCs/>
          <w:caps/>
          <w:color w:val="000000" w:themeColor="text1"/>
          <w:sz w:val="24"/>
          <w:szCs w:val="24"/>
          <w:lang w:eastAsia="cs-CZ"/>
        </w:rPr>
        <w:t xml:space="preserve">Vzorové poučení o právu na odstoupení od </w:t>
      </w:r>
      <w:r w:rsidR="00A638F0" w:rsidRPr="006578F1">
        <w:rPr>
          <w:rFonts w:eastAsia="Times New Roman" w:cstheme="minorHAnsi"/>
          <w:b/>
          <w:bCs/>
          <w:caps/>
          <w:color w:val="000000" w:themeColor="text1"/>
          <w:sz w:val="24"/>
          <w:szCs w:val="24"/>
          <w:lang w:eastAsia="cs-CZ"/>
        </w:rPr>
        <w:t>Smlouvy</w:t>
      </w:r>
      <w:r w:rsidR="00B25B18" w:rsidRPr="006578F1">
        <w:rPr>
          <w:rFonts w:eastAsia="Times New Roman" w:cstheme="minorHAnsi"/>
          <w:b/>
          <w:bCs/>
          <w:caps/>
          <w:color w:val="000000" w:themeColor="text1"/>
          <w:sz w:val="24"/>
          <w:szCs w:val="24"/>
          <w:lang w:eastAsia="cs-CZ"/>
        </w:rPr>
        <w:t xml:space="preserve"> a vzorový formulář pro odstoupení od </w:t>
      </w:r>
      <w:r w:rsidR="00A638F0" w:rsidRPr="006578F1">
        <w:rPr>
          <w:rFonts w:eastAsia="Times New Roman" w:cstheme="minorHAnsi"/>
          <w:b/>
          <w:bCs/>
          <w:caps/>
          <w:color w:val="000000" w:themeColor="text1"/>
          <w:sz w:val="24"/>
          <w:szCs w:val="24"/>
          <w:lang w:eastAsia="cs-CZ"/>
        </w:rPr>
        <w:t>Smlouvy</w:t>
      </w:r>
    </w:p>
    <w:p w14:paraId="5F5C03F2" w14:textId="77777777" w:rsidR="006578F1" w:rsidRDefault="006578F1" w:rsidP="00B25B18">
      <w:pPr>
        <w:spacing w:after="300" w:line="240" w:lineRule="auto"/>
        <w:jc w:val="both"/>
        <w:rPr>
          <w:rFonts w:eastAsia="Times New Roman" w:cstheme="minorHAnsi"/>
          <w:color w:val="000000" w:themeColor="text1"/>
          <w:lang w:eastAsia="cs-CZ"/>
        </w:rPr>
      </w:pPr>
    </w:p>
    <w:p w14:paraId="68103400" w14:textId="77777777" w:rsidR="00B25B18" w:rsidRPr="00B25B18" w:rsidRDefault="00B25B18" w:rsidP="00B25B18">
      <w:pPr>
        <w:spacing w:after="300" w:line="240" w:lineRule="auto"/>
        <w:jc w:val="both"/>
        <w:rPr>
          <w:rFonts w:eastAsia="Times New Roman" w:cstheme="minorHAnsi"/>
          <w:color w:val="000000" w:themeColor="text1"/>
          <w:lang w:eastAsia="cs-CZ"/>
        </w:rPr>
      </w:pPr>
      <w:r w:rsidRPr="00B25B18">
        <w:rPr>
          <w:rFonts w:eastAsia="Times New Roman" w:cstheme="minorHAnsi"/>
          <w:color w:val="000000" w:themeColor="text1"/>
          <w:lang w:eastAsia="cs-CZ"/>
        </w:rPr>
        <w:t>Tento</w:t>
      </w:r>
      <w:r w:rsidR="004E4F03">
        <w:rPr>
          <w:rFonts w:eastAsia="Times New Roman" w:cstheme="minorHAnsi"/>
          <w:color w:val="000000" w:themeColor="text1"/>
          <w:lang w:eastAsia="cs-CZ"/>
        </w:rPr>
        <w:t xml:space="preserve"> článek </w:t>
      </w:r>
      <w:r w:rsidRPr="00B25B18">
        <w:rPr>
          <w:rFonts w:eastAsia="Times New Roman" w:cstheme="minorHAnsi"/>
          <w:color w:val="000000" w:themeColor="text1"/>
          <w:lang w:eastAsia="cs-CZ"/>
        </w:rPr>
        <w:t xml:space="preserve">Listiny platí jen pro odstoupení od </w:t>
      </w:r>
      <w:r w:rsidR="00A638F0">
        <w:rPr>
          <w:rFonts w:eastAsia="Times New Roman" w:cstheme="minorHAnsi"/>
          <w:color w:val="000000" w:themeColor="text1"/>
          <w:lang w:eastAsia="cs-CZ"/>
        </w:rPr>
        <w:t>Smlouvy</w:t>
      </w:r>
      <w:r w:rsidRPr="00B25B18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7419AE">
        <w:rPr>
          <w:rFonts w:eastAsia="Times New Roman" w:cstheme="minorHAnsi"/>
          <w:color w:val="000000" w:themeColor="text1"/>
          <w:lang w:eastAsia="cs-CZ"/>
        </w:rPr>
        <w:t>Objednatelem</w:t>
      </w:r>
      <w:r w:rsidRPr="00B25B18">
        <w:rPr>
          <w:rFonts w:eastAsia="Times New Roman" w:cstheme="minorHAnsi"/>
          <w:color w:val="000000" w:themeColor="text1"/>
          <w:lang w:eastAsia="cs-CZ"/>
        </w:rPr>
        <w:t xml:space="preserve"> dle </w:t>
      </w:r>
      <w:r w:rsidR="004E4F03">
        <w:rPr>
          <w:rFonts w:eastAsia="Times New Roman" w:cstheme="minorHAnsi"/>
          <w:color w:val="000000" w:themeColor="text1"/>
          <w:lang w:eastAsia="cs-CZ"/>
        </w:rPr>
        <w:t>článku</w:t>
      </w:r>
      <w:r w:rsidRPr="00B25B18">
        <w:rPr>
          <w:rFonts w:eastAsia="Times New Roman" w:cstheme="minorHAnsi"/>
          <w:color w:val="000000" w:themeColor="text1"/>
          <w:lang w:eastAsia="cs-CZ"/>
        </w:rPr>
        <w:t xml:space="preserve"> III. této Listiny a § 1829 a následujících </w:t>
      </w:r>
      <w:r w:rsidR="008E4F2B">
        <w:rPr>
          <w:rFonts w:eastAsia="Times New Roman" w:cstheme="minorHAnsi"/>
          <w:color w:val="000000" w:themeColor="text1"/>
          <w:lang w:eastAsia="cs-CZ"/>
        </w:rPr>
        <w:t>Občanského zákoníku</w:t>
      </w:r>
      <w:r w:rsidRPr="00B25B18">
        <w:rPr>
          <w:rFonts w:eastAsia="Times New Roman" w:cstheme="minorHAnsi"/>
          <w:color w:val="000000" w:themeColor="text1"/>
          <w:lang w:eastAsia="cs-CZ"/>
        </w:rPr>
        <w:t xml:space="preserve"> (v souvislosti s § 1818 </w:t>
      </w:r>
      <w:r w:rsidR="008E4F2B">
        <w:rPr>
          <w:rFonts w:eastAsia="Times New Roman" w:cstheme="minorHAnsi"/>
          <w:color w:val="000000" w:themeColor="text1"/>
          <w:lang w:eastAsia="cs-CZ"/>
        </w:rPr>
        <w:t>Občanského zákoníku</w:t>
      </w:r>
      <w:r w:rsidRPr="00B25B18">
        <w:rPr>
          <w:rFonts w:eastAsia="Times New Roman" w:cstheme="minorHAnsi"/>
          <w:color w:val="000000" w:themeColor="text1"/>
          <w:lang w:eastAsia="cs-CZ"/>
        </w:rPr>
        <w:t xml:space="preserve">). Tento </w:t>
      </w:r>
      <w:r w:rsidR="004E4F03">
        <w:rPr>
          <w:rFonts w:eastAsia="Times New Roman" w:cstheme="minorHAnsi"/>
          <w:color w:val="000000" w:themeColor="text1"/>
          <w:lang w:eastAsia="cs-CZ"/>
        </w:rPr>
        <w:t xml:space="preserve">článek </w:t>
      </w:r>
      <w:r w:rsidRPr="00B25B18">
        <w:rPr>
          <w:rFonts w:eastAsia="Times New Roman" w:cstheme="minorHAnsi"/>
          <w:color w:val="000000" w:themeColor="text1"/>
          <w:lang w:eastAsia="cs-CZ"/>
        </w:rPr>
        <w:t xml:space="preserve">této Listiny obsahuje: v souladu s příslušnými ustanoveními </w:t>
      </w:r>
      <w:r w:rsidR="005E2C7F">
        <w:rPr>
          <w:rFonts w:eastAsia="Times New Roman" w:cstheme="minorHAnsi"/>
          <w:color w:val="000000" w:themeColor="text1"/>
          <w:lang w:eastAsia="cs-CZ"/>
        </w:rPr>
        <w:t>Občanského zákoníku</w:t>
      </w:r>
      <w:r w:rsidRPr="00B25B18">
        <w:rPr>
          <w:rFonts w:eastAsia="Times New Roman" w:cstheme="minorHAnsi"/>
          <w:color w:val="000000" w:themeColor="text1"/>
          <w:lang w:eastAsia="cs-CZ"/>
        </w:rPr>
        <w:t xml:space="preserve"> a dle nařízení vlády </w:t>
      </w:r>
      <w:r w:rsidRPr="00B25B18">
        <w:rPr>
          <w:rFonts w:eastAsia="Times New Roman" w:cstheme="minorHAnsi"/>
          <w:color w:val="000000" w:themeColor="text1"/>
          <w:lang w:eastAsia="cs-CZ"/>
        </w:rPr>
        <w:lastRenderedPageBreak/>
        <w:t xml:space="preserve">č.363/2013 Sb. Vzorové poučení o právu na odstoupení od </w:t>
      </w:r>
      <w:r w:rsidR="00A638F0">
        <w:rPr>
          <w:rFonts w:eastAsia="Times New Roman" w:cstheme="minorHAnsi"/>
          <w:color w:val="000000" w:themeColor="text1"/>
          <w:lang w:eastAsia="cs-CZ"/>
        </w:rPr>
        <w:t>Smlouvy</w:t>
      </w:r>
      <w:r w:rsidRPr="00B25B18">
        <w:rPr>
          <w:rFonts w:eastAsia="Times New Roman" w:cstheme="minorHAnsi"/>
          <w:color w:val="000000" w:themeColor="text1"/>
          <w:lang w:eastAsia="cs-CZ"/>
        </w:rPr>
        <w:t xml:space="preserve"> a Vzorový formulář pro odstoupení od </w:t>
      </w:r>
      <w:r w:rsidR="00A638F0">
        <w:rPr>
          <w:rFonts w:eastAsia="Times New Roman" w:cstheme="minorHAnsi"/>
          <w:color w:val="000000" w:themeColor="text1"/>
          <w:lang w:eastAsia="cs-CZ"/>
        </w:rPr>
        <w:t>Smlouvy</w:t>
      </w:r>
      <w:r w:rsidRPr="00B25B18">
        <w:rPr>
          <w:rFonts w:eastAsia="Times New Roman" w:cstheme="minorHAnsi"/>
          <w:color w:val="000000" w:themeColor="text1"/>
          <w:lang w:eastAsia="cs-CZ"/>
        </w:rPr>
        <w:t xml:space="preserve">, pro případy odstoupení od </w:t>
      </w:r>
      <w:r w:rsidR="00A638F0">
        <w:rPr>
          <w:rFonts w:eastAsia="Times New Roman" w:cstheme="minorHAnsi"/>
          <w:color w:val="000000" w:themeColor="text1"/>
          <w:lang w:eastAsia="cs-CZ"/>
        </w:rPr>
        <w:t>Smlouvy</w:t>
      </w:r>
      <w:r w:rsidRPr="00B25B18">
        <w:rPr>
          <w:rFonts w:eastAsia="Times New Roman" w:cstheme="minorHAnsi"/>
          <w:color w:val="000000" w:themeColor="text1"/>
          <w:lang w:eastAsia="cs-CZ"/>
        </w:rPr>
        <w:t xml:space="preserve"> spotřebitelem dle § 1829 a násl. </w:t>
      </w:r>
      <w:r w:rsidR="005E2C7F">
        <w:rPr>
          <w:rFonts w:eastAsia="Times New Roman" w:cstheme="minorHAnsi"/>
          <w:color w:val="000000" w:themeColor="text1"/>
          <w:lang w:eastAsia="cs-CZ"/>
        </w:rPr>
        <w:t>Občanského zákoníku</w:t>
      </w:r>
      <w:r w:rsidRPr="00B25B18">
        <w:rPr>
          <w:rFonts w:eastAsia="Times New Roman" w:cstheme="minorHAnsi"/>
          <w:color w:val="000000" w:themeColor="text1"/>
          <w:lang w:eastAsia="cs-CZ"/>
        </w:rPr>
        <w:t xml:space="preserve"> v případě, kdy Smlouva má být uzavírána nebo je uzavírána mimo prostor obvyklý pro podnikání </w:t>
      </w:r>
      <w:r w:rsidR="00330BB2">
        <w:rPr>
          <w:rFonts w:eastAsia="Times New Roman" w:cstheme="minorHAnsi"/>
          <w:color w:val="000000" w:themeColor="text1"/>
          <w:lang w:eastAsia="cs-CZ"/>
        </w:rPr>
        <w:t>Poskytovatel</w:t>
      </w:r>
      <w:r w:rsidRPr="00B25B18">
        <w:rPr>
          <w:rFonts w:eastAsia="Times New Roman" w:cstheme="minorHAnsi"/>
          <w:color w:val="000000" w:themeColor="text1"/>
          <w:lang w:eastAsia="cs-CZ"/>
        </w:rPr>
        <w:t xml:space="preserve">e nebo pokud je Smlouva uzavírána prostřednictvím prostředku </w:t>
      </w:r>
      <w:r w:rsidR="004E4F03">
        <w:rPr>
          <w:rFonts w:eastAsia="Times New Roman" w:cstheme="minorHAnsi"/>
          <w:color w:val="000000" w:themeColor="text1"/>
          <w:lang w:eastAsia="cs-CZ"/>
        </w:rPr>
        <w:t xml:space="preserve">komunikace na dálku (distančním </w:t>
      </w:r>
      <w:r w:rsidRPr="00B25B18">
        <w:rPr>
          <w:rFonts w:eastAsia="Times New Roman" w:cstheme="minorHAnsi"/>
          <w:color w:val="000000" w:themeColor="text1"/>
          <w:lang w:eastAsia="cs-CZ"/>
        </w:rPr>
        <w:t>způsobem).</w:t>
      </w:r>
    </w:p>
    <w:p w14:paraId="50A7E314" w14:textId="77777777" w:rsidR="004E4F03" w:rsidRPr="009A3482" w:rsidRDefault="00B25B18" w:rsidP="00B25B18">
      <w:pPr>
        <w:spacing w:after="0" w:line="240" w:lineRule="auto"/>
        <w:rPr>
          <w:rFonts w:eastAsia="Times New Roman" w:cstheme="minorHAnsi"/>
          <w:iCs/>
          <w:color w:val="000000" w:themeColor="text1"/>
          <w:lang w:eastAsia="cs-CZ"/>
        </w:rPr>
      </w:pPr>
      <w:r w:rsidRPr="009A3482">
        <w:rPr>
          <w:rFonts w:eastAsia="Times New Roman" w:cstheme="minorHAnsi"/>
          <w:b/>
          <w:bCs/>
          <w:iCs/>
          <w:color w:val="000000" w:themeColor="text1"/>
          <w:lang w:eastAsia="cs-CZ"/>
        </w:rPr>
        <w:t>a)</w:t>
      </w:r>
      <w:r w:rsidR="004E4F03" w:rsidRPr="009A3482">
        <w:rPr>
          <w:rFonts w:eastAsia="Times New Roman" w:cstheme="minorHAnsi"/>
          <w:b/>
          <w:bCs/>
          <w:iCs/>
          <w:color w:val="000000" w:themeColor="text1"/>
          <w:lang w:eastAsia="cs-CZ"/>
        </w:rPr>
        <w:tab/>
      </w:r>
      <w:r w:rsidRPr="009A3482">
        <w:rPr>
          <w:rFonts w:eastAsia="Times New Roman" w:cstheme="minorHAnsi"/>
          <w:b/>
          <w:bCs/>
          <w:iCs/>
          <w:color w:val="000000" w:themeColor="text1"/>
          <w:lang w:eastAsia="cs-CZ"/>
        </w:rPr>
        <w:t xml:space="preserve">Vzorové poučení o právu na odstoupení od </w:t>
      </w:r>
      <w:r w:rsidR="00A638F0" w:rsidRPr="009A3482">
        <w:rPr>
          <w:rFonts w:eastAsia="Times New Roman" w:cstheme="minorHAnsi"/>
          <w:b/>
          <w:bCs/>
          <w:iCs/>
          <w:color w:val="000000" w:themeColor="text1"/>
          <w:lang w:eastAsia="cs-CZ"/>
        </w:rPr>
        <w:t>Smlouvy</w:t>
      </w:r>
      <w:r w:rsidRPr="009A3482">
        <w:rPr>
          <w:rFonts w:eastAsia="Times New Roman" w:cstheme="minorHAnsi"/>
          <w:b/>
          <w:bCs/>
          <w:iCs/>
          <w:color w:val="000000" w:themeColor="text1"/>
          <w:lang w:eastAsia="cs-CZ"/>
        </w:rPr>
        <w:br/>
      </w:r>
    </w:p>
    <w:p w14:paraId="53BF5280" w14:textId="77777777" w:rsidR="00B25B18" w:rsidRPr="00B25B18" w:rsidRDefault="00B25B18" w:rsidP="00B25B18">
      <w:pPr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B25B18">
        <w:rPr>
          <w:rFonts w:eastAsia="Times New Roman" w:cstheme="minorHAnsi"/>
          <w:i/>
          <w:iCs/>
          <w:color w:val="000000" w:themeColor="text1"/>
          <w:lang w:eastAsia="cs-CZ"/>
        </w:rPr>
        <w:t>1</w:t>
      </w:r>
      <w:r w:rsidR="004E4F03">
        <w:rPr>
          <w:rFonts w:eastAsia="Times New Roman" w:cstheme="minorHAnsi"/>
          <w:i/>
          <w:iCs/>
          <w:color w:val="000000" w:themeColor="text1"/>
          <w:lang w:eastAsia="cs-CZ"/>
        </w:rPr>
        <w:t>.</w:t>
      </w:r>
      <w:r w:rsidR="004E4F03">
        <w:rPr>
          <w:rFonts w:eastAsia="Times New Roman" w:cstheme="minorHAnsi"/>
          <w:i/>
          <w:iCs/>
          <w:color w:val="000000" w:themeColor="text1"/>
          <w:lang w:eastAsia="cs-CZ"/>
        </w:rPr>
        <w:tab/>
      </w:r>
      <w:r w:rsidRPr="00B25B18">
        <w:rPr>
          <w:rFonts w:eastAsia="Times New Roman" w:cstheme="minorHAnsi"/>
          <w:b/>
          <w:bCs/>
          <w:i/>
          <w:iCs/>
          <w:color w:val="000000" w:themeColor="text1"/>
          <w:lang w:eastAsia="cs-CZ"/>
        </w:rPr>
        <w:t xml:space="preserve">Právo odstoupit od </w:t>
      </w:r>
      <w:r w:rsidR="00A638F0">
        <w:rPr>
          <w:rFonts w:eastAsia="Times New Roman" w:cstheme="minorHAnsi"/>
          <w:b/>
          <w:bCs/>
          <w:i/>
          <w:iCs/>
          <w:color w:val="000000" w:themeColor="text1"/>
          <w:lang w:eastAsia="cs-CZ"/>
        </w:rPr>
        <w:t>Smlouvy</w:t>
      </w:r>
    </w:p>
    <w:p w14:paraId="6DCCE957" w14:textId="77777777" w:rsidR="00B25B18" w:rsidRPr="00B25B18" w:rsidRDefault="004E4F03" w:rsidP="00CF4228">
      <w:pPr>
        <w:spacing w:after="0" w:line="240" w:lineRule="auto"/>
        <w:ind w:left="708" w:hanging="708"/>
        <w:jc w:val="both"/>
        <w:rPr>
          <w:rFonts w:eastAsia="Times New Roman" w:cstheme="minorHAnsi"/>
          <w:color w:val="000000" w:themeColor="text1"/>
          <w:lang w:eastAsia="cs-CZ"/>
        </w:rPr>
      </w:pPr>
      <w:r>
        <w:rPr>
          <w:rFonts w:eastAsia="Times New Roman" w:cstheme="minorHAnsi"/>
          <w:i/>
          <w:iCs/>
          <w:color w:val="000000" w:themeColor="text1"/>
          <w:lang w:eastAsia="cs-CZ"/>
        </w:rPr>
        <w:t>1.1.</w:t>
      </w:r>
      <w:r>
        <w:rPr>
          <w:rFonts w:eastAsia="Times New Roman" w:cstheme="minorHAnsi"/>
          <w:i/>
          <w:iCs/>
          <w:color w:val="000000" w:themeColor="text1"/>
          <w:lang w:eastAsia="cs-CZ"/>
        </w:rPr>
        <w:tab/>
      </w:r>
      <w:r w:rsidR="00B25B18" w:rsidRPr="00B25B18">
        <w:rPr>
          <w:rFonts w:eastAsia="Times New Roman" w:cstheme="minorHAnsi"/>
          <w:i/>
          <w:iCs/>
          <w:color w:val="000000" w:themeColor="text1"/>
          <w:lang w:eastAsia="cs-CZ"/>
        </w:rPr>
        <w:t xml:space="preserve"> Do 14 dnů máte právo odstoupit od </w:t>
      </w:r>
      <w:r w:rsidR="00A638F0">
        <w:rPr>
          <w:rFonts w:eastAsia="Times New Roman" w:cstheme="minorHAnsi"/>
          <w:i/>
          <w:iCs/>
          <w:color w:val="000000" w:themeColor="text1"/>
          <w:lang w:eastAsia="cs-CZ"/>
        </w:rPr>
        <w:t>Smlouvy</w:t>
      </w:r>
      <w:r w:rsidR="00B25B18" w:rsidRPr="00B25B18">
        <w:rPr>
          <w:rFonts w:eastAsia="Times New Roman" w:cstheme="minorHAnsi"/>
          <w:i/>
          <w:iCs/>
          <w:color w:val="000000" w:themeColor="text1"/>
          <w:lang w:eastAsia="cs-CZ"/>
        </w:rPr>
        <w:t xml:space="preserve"> bez udání důvodu, pokud pro jednotlivé případy není níže uvedeno jinak.</w:t>
      </w:r>
    </w:p>
    <w:p w14:paraId="69209D92" w14:textId="77777777" w:rsidR="00B25B18" w:rsidRPr="00954D07" w:rsidRDefault="004E4F03" w:rsidP="00CF4228">
      <w:pPr>
        <w:spacing w:after="0" w:line="240" w:lineRule="auto"/>
        <w:ind w:left="708" w:hanging="708"/>
        <w:jc w:val="both"/>
        <w:rPr>
          <w:rFonts w:eastAsia="Times New Roman" w:cstheme="minorHAnsi"/>
          <w:color w:val="000000" w:themeColor="text1"/>
          <w:lang w:eastAsia="cs-CZ"/>
        </w:rPr>
      </w:pPr>
      <w:r>
        <w:rPr>
          <w:rFonts w:eastAsia="Times New Roman" w:cstheme="minorHAnsi"/>
          <w:i/>
          <w:iCs/>
          <w:color w:val="000000" w:themeColor="text1"/>
          <w:lang w:eastAsia="cs-CZ"/>
        </w:rPr>
        <w:t>1.2.</w:t>
      </w:r>
      <w:r>
        <w:rPr>
          <w:rFonts w:eastAsia="Times New Roman" w:cstheme="minorHAnsi"/>
          <w:i/>
          <w:iCs/>
          <w:color w:val="000000" w:themeColor="text1"/>
          <w:lang w:eastAsia="cs-CZ"/>
        </w:rPr>
        <w:tab/>
      </w:r>
      <w:r w:rsidR="00B25B18" w:rsidRPr="00B25B18">
        <w:rPr>
          <w:rFonts w:eastAsia="Times New Roman" w:cstheme="minorHAnsi"/>
          <w:i/>
          <w:iCs/>
          <w:color w:val="000000" w:themeColor="text1"/>
          <w:lang w:eastAsia="cs-CZ"/>
        </w:rPr>
        <w:t xml:space="preserve">Máte právo odstoupit od </w:t>
      </w:r>
      <w:r w:rsidR="00A638F0">
        <w:rPr>
          <w:rFonts w:eastAsia="Times New Roman" w:cstheme="minorHAnsi"/>
          <w:i/>
          <w:iCs/>
          <w:color w:val="000000" w:themeColor="text1"/>
          <w:lang w:eastAsia="cs-CZ"/>
        </w:rPr>
        <w:t>Smlouvy</w:t>
      </w:r>
      <w:r w:rsidR="00B25B18" w:rsidRPr="00B25B18">
        <w:rPr>
          <w:rFonts w:eastAsia="Times New Roman" w:cstheme="minorHAnsi"/>
          <w:i/>
          <w:iCs/>
          <w:color w:val="000000" w:themeColor="text1"/>
          <w:lang w:eastAsia="cs-CZ"/>
        </w:rPr>
        <w:t xml:space="preserve"> bez udání důvodu ve lhůtě 14 dnů ode dne následujícího po dni uzavření </w:t>
      </w:r>
      <w:r w:rsidR="00A638F0" w:rsidRPr="00954D07">
        <w:rPr>
          <w:rFonts w:eastAsia="Times New Roman" w:cstheme="minorHAnsi"/>
          <w:i/>
          <w:iCs/>
          <w:color w:val="000000" w:themeColor="text1"/>
          <w:lang w:eastAsia="cs-CZ"/>
        </w:rPr>
        <w:t>Smlouvy</w:t>
      </w:r>
      <w:r w:rsidR="00B25B18" w:rsidRPr="00954D07">
        <w:rPr>
          <w:rFonts w:eastAsia="Times New Roman" w:cstheme="minorHAnsi"/>
          <w:i/>
          <w:iCs/>
          <w:color w:val="000000" w:themeColor="text1"/>
          <w:lang w:eastAsia="cs-CZ"/>
        </w:rPr>
        <w:t>, pokud pro jednotlivé případy není níže uvedeno jinak.</w:t>
      </w:r>
    </w:p>
    <w:p w14:paraId="2349EAB1" w14:textId="77777777" w:rsidR="00B25B18" w:rsidRPr="00B25B18" w:rsidRDefault="004E4F03" w:rsidP="00A607B7">
      <w:pPr>
        <w:spacing w:after="0" w:line="240" w:lineRule="auto"/>
        <w:ind w:left="708" w:hanging="708"/>
        <w:jc w:val="both"/>
        <w:rPr>
          <w:rFonts w:eastAsia="Times New Roman" w:cstheme="minorHAnsi"/>
          <w:color w:val="000000" w:themeColor="text1"/>
          <w:lang w:eastAsia="cs-CZ"/>
        </w:rPr>
      </w:pPr>
      <w:r w:rsidRPr="00954D07">
        <w:rPr>
          <w:rFonts w:eastAsia="Times New Roman" w:cstheme="minorHAnsi"/>
          <w:i/>
          <w:iCs/>
          <w:color w:val="000000" w:themeColor="text1"/>
          <w:lang w:eastAsia="cs-CZ"/>
        </w:rPr>
        <w:t>1.3.</w:t>
      </w:r>
      <w:r w:rsidRPr="00954D07">
        <w:rPr>
          <w:rFonts w:eastAsia="Times New Roman" w:cstheme="minorHAnsi"/>
          <w:i/>
          <w:iCs/>
          <w:color w:val="000000" w:themeColor="text1"/>
          <w:lang w:eastAsia="cs-CZ"/>
        </w:rPr>
        <w:tab/>
      </w:r>
      <w:r w:rsidR="00B25B18" w:rsidRPr="00954D07">
        <w:rPr>
          <w:rFonts w:eastAsia="Times New Roman" w:cstheme="minorHAnsi"/>
          <w:i/>
          <w:iCs/>
          <w:color w:val="000000" w:themeColor="text1"/>
          <w:lang w:eastAsia="cs-CZ"/>
        </w:rPr>
        <w:t xml:space="preserve">Pro účely uplatnění práva na odstoupení od </w:t>
      </w:r>
      <w:r w:rsidR="00A638F0" w:rsidRPr="00954D07">
        <w:rPr>
          <w:rFonts w:eastAsia="Times New Roman" w:cstheme="minorHAnsi"/>
          <w:i/>
          <w:iCs/>
          <w:color w:val="000000" w:themeColor="text1"/>
          <w:lang w:eastAsia="cs-CZ"/>
        </w:rPr>
        <w:t>Smlouvy</w:t>
      </w:r>
      <w:r w:rsidR="00B25B18" w:rsidRPr="00954D07">
        <w:rPr>
          <w:rFonts w:eastAsia="Times New Roman" w:cstheme="minorHAnsi"/>
          <w:i/>
          <w:iCs/>
          <w:color w:val="000000" w:themeColor="text1"/>
          <w:lang w:eastAsia="cs-CZ"/>
        </w:rPr>
        <w:t xml:space="preserve"> m</w:t>
      </w:r>
      <w:r w:rsidR="00A607B7" w:rsidRPr="00954D07">
        <w:rPr>
          <w:rFonts w:eastAsia="Times New Roman" w:cstheme="minorHAnsi"/>
          <w:i/>
          <w:iCs/>
          <w:color w:val="000000" w:themeColor="text1"/>
          <w:lang w:eastAsia="cs-CZ"/>
        </w:rPr>
        <w:t xml:space="preserve">usíte o svém odstoupení od této </w:t>
      </w:r>
      <w:r w:rsidR="00A638F0" w:rsidRPr="00954D07">
        <w:rPr>
          <w:rFonts w:eastAsia="Times New Roman" w:cstheme="minorHAnsi"/>
          <w:i/>
          <w:iCs/>
          <w:color w:val="000000" w:themeColor="text1"/>
          <w:lang w:eastAsia="cs-CZ"/>
        </w:rPr>
        <w:t>Smlouvy</w:t>
      </w:r>
      <w:r w:rsidR="00B25B18" w:rsidRPr="00954D07">
        <w:rPr>
          <w:rFonts w:eastAsia="Times New Roman" w:cstheme="minorHAnsi"/>
          <w:i/>
          <w:iCs/>
          <w:color w:val="000000" w:themeColor="text1"/>
          <w:lang w:eastAsia="cs-CZ"/>
        </w:rPr>
        <w:t xml:space="preserve"> informovat </w:t>
      </w:r>
      <w:r w:rsidR="00A607B7" w:rsidRPr="00954D07">
        <w:rPr>
          <w:rFonts w:eastAsia="Times New Roman" w:cstheme="minorHAnsi"/>
          <w:bCs/>
          <w:i/>
          <w:color w:val="000000" w:themeColor="text1"/>
          <w:lang w:eastAsia="cs-CZ"/>
        </w:rPr>
        <w:t>E.Mi</w:t>
      </w:r>
      <w:r w:rsidR="00817CC0" w:rsidRPr="00954D07">
        <w:rPr>
          <w:rFonts w:eastAsia="Times New Roman" w:cstheme="minorHAnsi"/>
          <w:bCs/>
          <w:i/>
          <w:color w:val="000000" w:themeColor="text1"/>
          <w:lang w:eastAsia="cs-CZ"/>
        </w:rPr>
        <w:t xml:space="preserve">. </w:t>
      </w:r>
      <w:proofErr w:type="spellStart"/>
      <w:r w:rsidR="00817CC0" w:rsidRPr="00954D07">
        <w:rPr>
          <w:rFonts w:eastAsia="Times New Roman" w:cstheme="minorHAnsi"/>
          <w:bCs/>
          <w:i/>
          <w:color w:val="000000" w:themeColor="text1"/>
          <w:lang w:eastAsia="cs-CZ"/>
        </w:rPr>
        <w:t>School</w:t>
      </w:r>
      <w:proofErr w:type="spellEnd"/>
      <w:r w:rsidR="00817CC0" w:rsidRPr="00954D07">
        <w:rPr>
          <w:rFonts w:eastAsia="Times New Roman" w:cstheme="minorHAnsi"/>
          <w:bCs/>
          <w:i/>
          <w:color w:val="000000" w:themeColor="text1"/>
          <w:lang w:eastAsia="cs-CZ"/>
        </w:rPr>
        <w:t>,</w:t>
      </w:r>
      <w:r w:rsidR="00A607B7" w:rsidRPr="00954D07">
        <w:rPr>
          <w:rFonts w:eastAsia="Times New Roman" w:cstheme="minorHAnsi"/>
          <w:i/>
          <w:color w:val="000000" w:themeColor="text1"/>
          <w:lang w:eastAsia="cs-CZ"/>
        </w:rPr>
        <w:t>, nám. 14. října 642/17 Praha 5, PSČ 150 00</w:t>
      </w:r>
      <w:r w:rsidR="00B25B18" w:rsidRPr="00954D07">
        <w:rPr>
          <w:rFonts w:eastAsia="Times New Roman" w:cstheme="minorHAnsi"/>
          <w:i/>
          <w:iCs/>
          <w:color w:val="000000" w:themeColor="text1"/>
          <w:lang w:eastAsia="cs-CZ"/>
        </w:rPr>
        <w:t xml:space="preserve">, e-mail: </w:t>
      </w:r>
      <w:hyperlink r:id="rId8" w:history="1">
        <w:r w:rsidR="003E6E42" w:rsidRPr="00954D07">
          <w:rPr>
            <w:rStyle w:val="aa"/>
            <w:rFonts w:asciiTheme="minorHAnsi" w:eastAsia="Times New Roman" w:hAnsiTheme="minorHAnsi" w:cstheme="minorHAnsi"/>
            <w:i/>
            <w:color w:val="E7537A"/>
            <w:sz w:val="22"/>
            <w:szCs w:val="22"/>
            <w:lang w:eastAsia="cs-CZ"/>
          </w:rPr>
          <w:t>czech@emischool.com</w:t>
        </w:r>
      </w:hyperlink>
      <w:r w:rsidR="003E6E42" w:rsidRPr="00954D07">
        <w:rPr>
          <w:rStyle w:val="aa"/>
          <w:rFonts w:asciiTheme="minorHAnsi" w:eastAsia="Times New Roman" w:hAnsiTheme="minorHAnsi" w:cstheme="minorHAnsi"/>
          <w:color w:val="E7537A"/>
          <w:sz w:val="22"/>
          <w:szCs w:val="22"/>
          <w:u w:val="none"/>
          <w:lang w:eastAsia="cs-CZ"/>
        </w:rPr>
        <w:t xml:space="preserve"> </w:t>
      </w:r>
      <w:r w:rsidR="00B25B18" w:rsidRPr="00954D07">
        <w:rPr>
          <w:rFonts w:eastAsia="Times New Roman" w:cstheme="minorHAnsi"/>
          <w:i/>
          <w:iCs/>
          <w:color w:val="000000" w:themeColor="text1"/>
          <w:lang w:eastAsia="cs-CZ"/>
        </w:rPr>
        <w:t xml:space="preserve">formou jednostranného právního jednání (například dopisem zaslaným prostřednictvím provozovatele poštovních služeb, faxem nebo e-mailem). Můžete použít přiložený vzorový formulář pro odstoupení od </w:t>
      </w:r>
      <w:r w:rsidR="00A638F0" w:rsidRPr="00954D07">
        <w:rPr>
          <w:rFonts w:eastAsia="Times New Roman" w:cstheme="minorHAnsi"/>
          <w:i/>
          <w:iCs/>
          <w:color w:val="000000" w:themeColor="text1"/>
          <w:lang w:eastAsia="cs-CZ"/>
        </w:rPr>
        <w:t>Smlouvy</w:t>
      </w:r>
      <w:r w:rsidR="00B25B18" w:rsidRPr="00954D07">
        <w:rPr>
          <w:rFonts w:eastAsia="Times New Roman" w:cstheme="minorHAnsi"/>
          <w:i/>
          <w:iCs/>
          <w:color w:val="000000" w:themeColor="text1"/>
          <w:lang w:eastAsia="cs-CZ"/>
        </w:rPr>
        <w:t xml:space="preserve">, není to však Vaší povinností. Na naší webové stránce (www. </w:t>
      </w:r>
      <w:r w:rsidR="00CF4228" w:rsidRPr="00954D07">
        <w:rPr>
          <w:rFonts w:eastAsia="Times New Roman" w:cstheme="minorHAnsi"/>
          <w:i/>
          <w:iCs/>
          <w:color w:val="000000" w:themeColor="text1"/>
          <w:lang w:eastAsia="cs-CZ"/>
        </w:rPr>
        <w:t>emischool.cz</w:t>
      </w:r>
      <w:r w:rsidR="00B25B18" w:rsidRPr="00954D07">
        <w:rPr>
          <w:rFonts w:eastAsia="Times New Roman" w:cstheme="minorHAnsi"/>
          <w:i/>
          <w:iCs/>
          <w:color w:val="000000" w:themeColor="text1"/>
          <w:lang w:eastAsia="cs-CZ"/>
        </w:rPr>
        <w:t xml:space="preserve">) však nemůžete elektronicky vyplnit a odeslat formulář pro odstoupení od </w:t>
      </w:r>
      <w:r w:rsidR="00A638F0" w:rsidRPr="00954D07">
        <w:rPr>
          <w:rFonts w:eastAsia="Times New Roman" w:cstheme="minorHAnsi"/>
          <w:i/>
          <w:iCs/>
          <w:color w:val="000000" w:themeColor="text1"/>
          <w:lang w:eastAsia="cs-CZ"/>
        </w:rPr>
        <w:t>Smlouvy</w:t>
      </w:r>
      <w:r w:rsidR="00B25B18" w:rsidRPr="00954D07">
        <w:rPr>
          <w:rFonts w:eastAsia="Times New Roman" w:cstheme="minorHAnsi"/>
          <w:i/>
          <w:iCs/>
          <w:color w:val="000000" w:themeColor="text1"/>
          <w:lang w:eastAsia="cs-CZ"/>
        </w:rPr>
        <w:t xml:space="preserve"> nebo jakékoliv jiné jednoznačné</w:t>
      </w:r>
      <w:r w:rsidR="00B25B18" w:rsidRPr="00B25B18">
        <w:rPr>
          <w:rFonts w:eastAsia="Times New Roman" w:cstheme="minorHAnsi"/>
          <w:i/>
          <w:iCs/>
          <w:color w:val="000000" w:themeColor="text1"/>
          <w:lang w:eastAsia="cs-CZ"/>
        </w:rPr>
        <w:t xml:space="preserve"> prohlášení. </w:t>
      </w:r>
    </w:p>
    <w:p w14:paraId="65BD5D6B" w14:textId="77777777" w:rsidR="00B25B18" w:rsidRDefault="00CF4228" w:rsidP="00CF4228">
      <w:pPr>
        <w:spacing w:after="0" w:line="240" w:lineRule="auto"/>
        <w:ind w:left="708" w:hanging="708"/>
        <w:jc w:val="both"/>
        <w:rPr>
          <w:rFonts w:eastAsia="Times New Roman" w:cstheme="minorHAnsi"/>
          <w:i/>
          <w:iCs/>
          <w:color w:val="000000" w:themeColor="text1"/>
          <w:lang w:eastAsia="cs-CZ"/>
        </w:rPr>
      </w:pPr>
      <w:r>
        <w:rPr>
          <w:rFonts w:eastAsia="Times New Roman" w:cstheme="minorHAnsi"/>
          <w:i/>
          <w:iCs/>
          <w:color w:val="000000" w:themeColor="text1"/>
          <w:lang w:eastAsia="cs-CZ"/>
        </w:rPr>
        <w:t>1.4.</w:t>
      </w:r>
      <w:r>
        <w:rPr>
          <w:rFonts w:eastAsia="Times New Roman" w:cstheme="minorHAnsi"/>
          <w:i/>
          <w:iCs/>
          <w:color w:val="000000" w:themeColor="text1"/>
          <w:lang w:eastAsia="cs-CZ"/>
        </w:rPr>
        <w:tab/>
      </w:r>
      <w:r w:rsidR="00B25B18" w:rsidRPr="00B25B18">
        <w:rPr>
          <w:rFonts w:eastAsia="Times New Roman" w:cstheme="minorHAnsi"/>
          <w:i/>
          <w:iCs/>
          <w:color w:val="000000" w:themeColor="text1"/>
          <w:lang w:eastAsia="cs-CZ"/>
        </w:rPr>
        <w:t xml:space="preserve">Aby byla dodržena lhůta pro odstoupení od této </w:t>
      </w:r>
      <w:r w:rsidR="00A638F0">
        <w:rPr>
          <w:rFonts w:eastAsia="Times New Roman" w:cstheme="minorHAnsi"/>
          <w:i/>
          <w:iCs/>
          <w:color w:val="000000" w:themeColor="text1"/>
          <w:lang w:eastAsia="cs-CZ"/>
        </w:rPr>
        <w:t>Smlouvy</w:t>
      </w:r>
      <w:r w:rsidR="00B25B18" w:rsidRPr="00B25B18">
        <w:rPr>
          <w:rFonts w:eastAsia="Times New Roman" w:cstheme="minorHAnsi"/>
          <w:i/>
          <w:iCs/>
          <w:color w:val="000000" w:themeColor="text1"/>
          <w:lang w:eastAsia="cs-CZ"/>
        </w:rPr>
        <w:t xml:space="preserve">, postačuje odeslat odstoupení od </w:t>
      </w:r>
      <w:r w:rsidR="00A638F0">
        <w:rPr>
          <w:rFonts w:eastAsia="Times New Roman" w:cstheme="minorHAnsi"/>
          <w:i/>
          <w:iCs/>
          <w:color w:val="000000" w:themeColor="text1"/>
          <w:lang w:eastAsia="cs-CZ"/>
        </w:rPr>
        <w:t>Smlouvy</w:t>
      </w:r>
      <w:r w:rsidR="00B25B18" w:rsidRPr="00B25B18">
        <w:rPr>
          <w:rFonts w:eastAsia="Times New Roman" w:cstheme="minorHAnsi"/>
          <w:i/>
          <w:iCs/>
          <w:color w:val="000000" w:themeColor="text1"/>
          <w:lang w:eastAsia="cs-CZ"/>
        </w:rPr>
        <w:t xml:space="preserve"> před uplynutím příslušné lhůty.</w:t>
      </w:r>
    </w:p>
    <w:p w14:paraId="2CB5B8E6" w14:textId="77777777" w:rsidR="00CF4228" w:rsidRPr="00B25B18" w:rsidRDefault="00CF4228" w:rsidP="00CF4228">
      <w:pPr>
        <w:spacing w:after="0" w:line="240" w:lineRule="auto"/>
        <w:ind w:left="708" w:hanging="708"/>
        <w:jc w:val="both"/>
        <w:rPr>
          <w:rFonts w:eastAsia="Times New Roman" w:cstheme="minorHAnsi"/>
          <w:color w:val="000000" w:themeColor="text1"/>
          <w:lang w:eastAsia="cs-CZ"/>
        </w:rPr>
      </w:pPr>
    </w:p>
    <w:p w14:paraId="52832007" w14:textId="77777777" w:rsidR="00B25B18" w:rsidRPr="00B25B18" w:rsidRDefault="00CF4228" w:rsidP="00B25B18">
      <w:pPr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>
        <w:rPr>
          <w:rFonts w:eastAsia="Times New Roman" w:cstheme="minorHAnsi"/>
          <w:i/>
          <w:iCs/>
          <w:color w:val="000000" w:themeColor="text1"/>
          <w:lang w:eastAsia="cs-CZ"/>
        </w:rPr>
        <w:t>2.</w:t>
      </w:r>
      <w:r>
        <w:rPr>
          <w:rFonts w:eastAsia="Times New Roman" w:cstheme="minorHAnsi"/>
          <w:i/>
          <w:iCs/>
          <w:color w:val="000000" w:themeColor="text1"/>
          <w:lang w:eastAsia="cs-CZ"/>
        </w:rPr>
        <w:tab/>
      </w:r>
      <w:r w:rsidR="00B25B18" w:rsidRPr="00B25B18">
        <w:rPr>
          <w:rFonts w:eastAsia="Times New Roman" w:cstheme="minorHAnsi"/>
          <w:b/>
          <w:bCs/>
          <w:i/>
          <w:iCs/>
          <w:color w:val="000000" w:themeColor="text1"/>
          <w:lang w:eastAsia="cs-CZ"/>
        </w:rPr>
        <w:t xml:space="preserve">Důsledky odstoupení od </w:t>
      </w:r>
      <w:r w:rsidR="00A638F0">
        <w:rPr>
          <w:rFonts w:eastAsia="Times New Roman" w:cstheme="minorHAnsi"/>
          <w:b/>
          <w:bCs/>
          <w:i/>
          <w:iCs/>
          <w:color w:val="000000" w:themeColor="text1"/>
          <w:lang w:eastAsia="cs-CZ"/>
        </w:rPr>
        <w:t>Smlouvy</w:t>
      </w:r>
      <w:r w:rsidR="00B25B18" w:rsidRPr="00B25B18">
        <w:rPr>
          <w:rFonts w:eastAsia="Times New Roman" w:cstheme="minorHAnsi"/>
          <w:b/>
          <w:bCs/>
          <w:i/>
          <w:iCs/>
          <w:color w:val="000000" w:themeColor="text1"/>
          <w:lang w:eastAsia="cs-CZ"/>
        </w:rPr>
        <w:t>:  </w:t>
      </w:r>
      <w:r w:rsidR="00B25B18" w:rsidRPr="00B25B18">
        <w:rPr>
          <w:rFonts w:eastAsia="Times New Roman" w:cstheme="minorHAnsi"/>
          <w:i/>
          <w:iCs/>
          <w:color w:val="000000" w:themeColor="text1"/>
          <w:lang w:eastAsia="cs-CZ"/>
        </w:rPr>
        <w:t xml:space="preserve"> </w:t>
      </w:r>
    </w:p>
    <w:p w14:paraId="0B708988" w14:textId="77777777" w:rsidR="00B25B18" w:rsidRPr="00D93D26" w:rsidRDefault="00CF4228" w:rsidP="00E736AD">
      <w:pPr>
        <w:spacing w:after="0" w:line="240" w:lineRule="auto"/>
        <w:ind w:left="708" w:hanging="708"/>
        <w:jc w:val="both"/>
        <w:rPr>
          <w:rFonts w:eastAsia="Times New Roman" w:cstheme="minorHAnsi"/>
          <w:i/>
          <w:color w:val="000000" w:themeColor="text1"/>
          <w:lang w:eastAsia="cs-CZ"/>
        </w:rPr>
      </w:pPr>
      <w:r>
        <w:rPr>
          <w:rFonts w:eastAsia="Times New Roman" w:cstheme="minorHAnsi"/>
          <w:color w:val="000000" w:themeColor="text1"/>
          <w:lang w:eastAsia="cs-CZ"/>
        </w:rPr>
        <w:t>2.1.</w:t>
      </w:r>
      <w:r>
        <w:rPr>
          <w:rFonts w:eastAsia="Times New Roman" w:cstheme="minorHAnsi"/>
          <w:color w:val="000000" w:themeColor="text1"/>
          <w:lang w:eastAsia="cs-CZ"/>
        </w:rPr>
        <w:tab/>
      </w:r>
      <w:r w:rsidR="00B25B18" w:rsidRPr="00B25B18">
        <w:rPr>
          <w:rFonts w:eastAsia="Times New Roman" w:cstheme="minorHAnsi"/>
          <w:i/>
          <w:iCs/>
          <w:color w:val="000000" w:themeColor="text1"/>
          <w:lang w:eastAsia="cs-CZ"/>
        </w:rPr>
        <w:t xml:space="preserve">Pokud odstoupíte od této </w:t>
      </w:r>
      <w:r w:rsidR="00A638F0">
        <w:rPr>
          <w:rFonts w:eastAsia="Times New Roman" w:cstheme="minorHAnsi"/>
          <w:i/>
          <w:iCs/>
          <w:color w:val="000000" w:themeColor="text1"/>
          <w:lang w:eastAsia="cs-CZ"/>
        </w:rPr>
        <w:t>Smlouvy</w:t>
      </w:r>
      <w:r w:rsidR="00B25B18" w:rsidRPr="00B25B18">
        <w:rPr>
          <w:rFonts w:eastAsia="Times New Roman" w:cstheme="minorHAnsi"/>
          <w:i/>
          <w:iCs/>
          <w:color w:val="000000" w:themeColor="text1"/>
          <w:lang w:eastAsia="cs-CZ"/>
        </w:rPr>
        <w:t xml:space="preserve">, nejste nám ničeho povinen, vyjma případů, pokud je níže </w:t>
      </w:r>
      <w:r w:rsidR="00B25B18" w:rsidRPr="00D93D26">
        <w:rPr>
          <w:rFonts w:eastAsia="Times New Roman" w:cstheme="minorHAnsi"/>
          <w:i/>
          <w:iCs/>
          <w:color w:val="000000" w:themeColor="text1"/>
          <w:lang w:eastAsia="cs-CZ"/>
        </w:rPr>
        <w:t>stanoveno jinak.</w:t>
      </w:r>
    </w:p>
    <w:p w14:paraId="7758E9D7" w14:textId="77777777" w:rsidR="00B25B18" w:rsidRPr="00D93D26" w:rsidRDefault="00CF4228" w:rsidP="00E736AD">
      <w:pPr>
        <w:spacing w:after="0" w:line="240" w:lineRule="auto"/>
        <w:ind w:left="708" w:hanging="708"/>
        <w:jc w:val="both"/>
        <w:rPr>
          <w:rFonts w:eastAsia="Times New Roman" w:cstheme="minorHAnsi"/>
          <w:i/>
          <w:color w:val="000000" w:themeColor="text1"/>
          <w:lang w:eastAsia="cs-CZ"/>
        </w:rPr>
      </w:pPr>
      <w:r w:rsidRPr="00D93D26">
        <w:rPr>
          <w:rFonts w:eastAsia="Times New Roman" w:cstheme="minorHAnsi"/>
          <w:i/>
          <w:color w:val="000000" w:themeColor="text1"/>
          <w:lang w:eastAsia="cs-CZ"/>
        </w:rPr>
        <w:t>2.2.</w:t>
      </w:r>
      <w:r w:rsidRPr="00D93D26">
        <w:rPr>
          <w:rFonts w:eastAsia="Times New Roman" w:cstheme="minorHAnsi"/>
          <w:i/>
          <w:color w:val="000000" w:themeColor="text1"/>
          <w:lang w:eastAsia="cs-CZ"/>
        </w:rPr>
        <w:tab/>
      </w:r>
      <w:r w:rsidR="00B25B18" w:rsidRPr="00D93D26">
        <w:rPr>
          <w:rFonts w:eastAsia="Times New Roman" w:cstheme="minorHAnsi"/>
          <w:i/>
          <w:iCs/>
          <w:color w:val="000000" w:themeColor="text1"/>
          <w:lang w:eastAsia="cs-CZ"/>
        </w:rPr>
        <w:t xml:space="preserve">Před uzavřením </w:t>
      </w:r>
      <w:r w:rsidR="00A638F0" w:rsidRPr="00D93D26">
        <w:rPr>
          <w:rFonts w:eastAsia="Times New Roman" w:cstheme="minorHAnsi"/>
          <w:i/>
          <w:iCs/>
          <w:color w:val="000000" w:themeColor="text1"/>
          <w:lang w:eastAsia="cs-CZ"/>
        </w:rPr>
        <w:t>Smlouvy</w:t>
      </w:r>
      <w:r w:rsidR="00B25B18" w:rsidRPr="00D93D26">
        <w:rPr>
          <w:rFonts w:eastAsia="Times New Roman" w:cstheme="minorHAnsi"/>
          <w:i/>
          <w:iCs/>
          <w:color w:val="000000" w:themeColor="text1"/>
          <w:lang w:eastAsia="cs-CZ"/>
        </w:rPr>
        <w:t xml:space="preserve"> Vám tímto sdělujeme, že pokud jste požádal(a) či požádáte, aby poskytování služeb začalo během lhůty pro odstoupení od </w:t>
      </w:r>
      <w:r w:rsidR="00A638F0" w:rsidRPr="00D93D26">
        <w:rPr>
          <w:rFonts w:eastAsia="Times New Roman" w:cstheme="minorHAnsi"/>
          <w:i/>
          <w:iCs/>
          <w:color w:val="000000" w:themeColor="text1"/>
          <w:lang w:eastAsia="cs-CZ"/>
        </w:rPr>
        <w:t>Smlouvy</w:t>
      </w:r>
      <w:r w:rsidR="00B25B18" w:rsidRPr="00D93D26">
        <w:rPr>
          <w:rFonts w:eastAsia="Times New Roman" w:cstheme="minorHAnsi"/>
          <w:i/>
          <w:iCs/>
          <w:color w:val="000000" w:themeColor="text1"/>
          <w:lang w:eastAsia="cs-CZ"/>
        </w:rPr>
        <w:t xml:space="preserve"> a pokud již služba bude námi provedena (tj. dokončena) před uplynutím lhůty pro odstoupení od </w:t>
      </w:r>
      <w:r w:rsidR="00A638F0" w:rsidRPr="00D93D26">
        <w:rPr>
          <w:rFonts w:eastAsia="Times New Roman" w:cstheme="minorHAnsi"/>
          <w:i/>
          <w:iCs/>
          <w:color w:val="000000" w:themeColor="text1"/>
          <w:lang w:eastAsia="cs-CZ"/>
        </w:rPr>
        <w:t>Smlouvy</w:t>
      </w:r>
      <w:r w:rsidR="00B25B18" w:rsidRPr="00D93D26">
        <w:rPr>
          <w:rFonts w:eastAsia="Times New Roman" w:cstheme="minorHAnsi"/>
          <w:i/>
          <w:iCs/>
          <w:color w:val="000000" w:themeColor="text1"/>
          <w:lang w:eastAsia="cs-CZ"/>
        </w:rPr>
        <w:t xml:space="preserve">, nemůžete od </w:t>
      </w:r>
      <w:r w:rsidR="00A638F0" w:rsidRPr="00D93D26">
        <w:rPr>
          <w:rFonts w:eastAsia="Times New Roman" w:cstheme="minorHAnsi"/>
          <w:i/>
          <w:iCs/>
          <w:color w:val="000000" w:themeColor="text1"/>
          <w:lang w:eastAsia="cs-CZ"/>
        </w:rPr>
        <w:t>Smlouvy</w:t>
      </w:r>
      <w:r w:rsidR="00B25B18" w:rsidRPr="00D93D26">
        <w:rPr>
          <w:rFonts w:eastAsia="Times New Roman" w:cstheme="minorHAnsi"/>
          <w:i/>
          <w:iCs/>
          <w:color w:val="000000" w:themeColor="text1"/>
          <w:lang w:eastAsia="cs-CZ"/>
        </w:rPr>
        <w:t xml:space="preserve"> odstoupit (tj. Vaše právo na odstoupení od </w:t>
      </w:r>
      <w:r w:rsidR="00A638F0" w:rsidRPr="00D93D26">
        <w:rPr>
          <w:rFonts w:eastAsia="Times New Roman" w:cstheme="minorHAnsi"/>
          <w:i/>
          <w:iCs/>
          <w:color w:val="000000" w:themeColor="text1"/>
          <w:lang w:eastAsia="cs-CZ"/>
        </w:rPr>
        <w:t>Smlouvy</w:t>
      </w:r>
      <w:r w:rsidR="00E736AD" w:rsidRPr="00D93D26">
        <w:rPr>
          <w:rFonts w:eastAsia="Times New Roman" w:cstheme="minorHAnsi"/>
          <w:i/>
          <w:iCs/>
          <w:color w:val="000000" w:themeColor="text1"/>
          <w:lang w:eastAsia="cs-CZ"/>
        </w:rPr>
        <w:t xml:space="preserve"> zaniká).</w:t>
      </w:r>
    </w:p>
    <w:p w14:paraId="290FC93B" w14:textId="77777777" w:rsidR="00B25B18" w:rsidRDefault="00E736AD" w:rsidP="00E736AD">
      <w:pPr>
        <w:spacing w:after="0" w:line="240" w:lineRule="auto"/>
        <w:ind w:left="708" w:hanging="708"/>
        <w:jc w:val="both"/>
        <w:rPr>
          <w:rFonts w:eastAsia="Times New Roman" w:cstheme="minorHAnsi"/>
          <w:i/>
          <w:iCs/>
          <w:color w:val="000000" w:themeColor="text1"/>
          <w:lang w:eastAsia="cs-CZ"/>
        </w:rPr>
      </w:pPr>
      <w:r w:rsidRPr="00D93D26">
        <w:rPr>
          <w:rFonts w:eastAsia="Times New Roman" w:cstheme="minorHAnsi"/>
          <w:i/>
          <w:color w:val="000000" w:themeColor="text1"/>
          <w:lang w:eastAsia="cs-CZ"/>
        </w:rPr>
        <w:t>2.3.</w:t>
      </w:r>
      <w:r w:rsidRPr="00D93D26">
        <w:rPr>
          <w:rFonts w:eastAsia="Times New Roman" w:cstheme="minorHAnsi"/>
          <w:i/>
          <w:color w:val="000000" w:themeColor="text1"/>
          <w:lang w:eastAsia="cs-CZ"/>
        </w:rPr>
        <w:tab/>
      </w:r>
      <w:r w:rsidR="00B25B18" w:rsidRPr="00D93D26">
        <w:rPr>
          <w:rFonts w:eastAsia="Times New Roman" w:cstheme="minorHAnsi"/>
          <w:i/>
          <w:iCs/>
          <w:color w:val="000000" w:themeColor="text1"/>
          <w:lang w:eastAsia="cs-CZ"/>
        </w:rPr>
        <w:t xml:space="preserve">Pokud jste požádal(a) či požádáte, aby poskytování služeb začalo během lhůty pro odstoupení od </w:t>
      </w:r>
      <w:r w:rsidR="00A638F0" w:rsidRPr="00D93D26">
        <w:rPr>
          <w:rFonts w:eastAsia="Times New Roman" w:cstheme="minorHAnsi"/>
          <w:i/>
          <w:iCs/>
          <w:color w:val="000000" w:themeColor="text1"/>
          <w:lang w:eastAsia="cs-CZ"/>
        </w:rPr>
        <w:t>Smlouvy</w:t>
      </w:r>
      <w:r w:rsidR="00B25B18" w:rsidRPr="00D93D26">
        <w:rPr>
          <w:rFonts w:eastAsia="Times New Roman" w:cstheme="minorHAnsi"/>
          <w:i/>
          <w:iCs/>
          <w:color w:val="000000" w:themeColor="text1"/>
          <w:lang w:eastAsia="cs-CZ"/>
        </w:rPr>
        <w:t>, zaplatíte nám částku úměrnou rozsahu poskytnutých služeb do doby, kdy jste nás</w:t>
      </w:r>
      <w:r w:rsidR="00B25B18" w:rsidRPr="00B25B18">
        <w:rPr>
          <w:rFonts w:eastAsia="Times New Roman" w:cstheme="minorHAnsi"/>
          <w:i/>
          <w:iCs/>
          <w:color w:val="000000" w:themeColor="text1"/>
          <w:lang w:eastAsia="cs-CZ"/>
        </w:rPr>
        <w:t xml:space="preserve"> informoval(a) o odstoupení od </w:t>
      </w:r>
      <w:r w:rsidR="00A638F0">
        <w:rPr>
          <w:rFonts w:eastAsia="Times New Roman" w:cstheme="minorHAnsi"/>
          <w:i/>
          <w:iCs/>
          <w:color w:val="000000" w:themeColor="text1"/>
          <w:lang w:eastAsia="cs-CZ"/>
        </w:rPr>
        <w:t>Smlouvy</w:t>
      </w:r>
      <w:r w:rsidR="00B25B18" w:rsidRPr="00B25B18">
        <w:rPr>
          <w:rFonts w:eastAsia="Times New Roman" w:cstheme="minorHAnsi"/>
          <w:i/>
          <w:iCs/>
          <w:color w:val="000000" w:themeColor="text1"/>
          <w:lang w:eastAsia="cs-CZ"/>
        </w:rPr>
        <w:t xml:space="preserve">, a to v porovnání s celkovým rozsahem služeb stanoveným ve smlouvě. </w:t>
      </w:r>
    </w:p>
    <w:p w14:paraId="5DA7941B" w14:textId="77777777" w:rsidR="00E736AD" w:rsidRPr="00B25B18" w:rsidRDefault="00E736AD" w:rsidP="00E736AD">
      <w:pPr>
        <w:spacing w:after="0" w:line="240" w:lineRule="auto"/>
        <w:ind w:left="708" w:hanging="708"/>
        <w:jc w:val="both"/>
        <w:rPr>
          <w:rFonts w:eastAsia="Times New Roman" w:cstheme="minorHAnsi"/>
          <w:color w:val="000000" w:themeColor="text1"/>
          <w:lang w:eastAsia="cs-CZ"/>
        </w:rPr>
      </w:pPr>
    </w:p>
    <w:p w14:paraId="00E9A814" w14:textId="77777777" w:rsidR="00B25B18" w:rsidRDefault="00E736AD" w:rsidP="00E736AD">
      <w:pPr>
        <w:spacing w:after="0" w:line="240" w:lineRule="auto"/>
        <w:ind w:left="708" w:hanging="708"/>
        <w:jc w:val="both"/>
        <w:rPr>
          <w:rFonts w:eastAsia="Times New Roman" w:cstheme="minorHAnsi"/>
          <w:color w:val="000000" w:themeColor="text1"/>
          <w:lang w:eastAsia="cs-CZ"/>
        </w:rPr>
      </w:pPr>
      <w:r>
        <w:rPr>
          <w:rFonts w:eastAsia="Times New Roman" w:cstheme="minorHAnsi"/>
          <w:b/>
          <w:bCs/>
          <w:color w:val="000000" w:themeColor="text1"/>
          <w:lang w:eastAsia="cs-CZ"/>
        </w:rPr>
        <w:t>b)</w:t>
      </w:r>
      <w:r>
        <w:rPr>
          <w:rFonts w:eastAsia="Times New Roman" w:cstheme="minorHAnsi"/>
          <w:b/>
          <w:bCs/>
          <w:color w:val="000000" w:themeColor="text1"/>
          <w:lang w:eastAsia="cs-CZ"/>
        </w:rPr>
        <w:tab/>
      </w:r>
      <w:r w:rsidR="00B25B18" w:rsidRPr="00B25B18">
        <w:rPr>
          <w:rFonts w:eastAsia="Times New Roman" w:cstheme="minorHAnsi"/>
          <w:b/>
          <w:bCs/>
          <w:color w:val="000000" w:themeColor="text1"/>
          <w:lang w:eastAsia="cs-CZ"/>
        </w:rPr>
        <w:t xml:space="preserve">Vzorový formulář pro odstoupení od </w:t>
      </w:r>
      <w:r w:rsidR="00A638F0">
        <w:rPr>
          <w:rFonts w:eastAsia="Times New Roman" w:cstheme="minorHAnsi"/>
          <w:b/>
          <w:bCs/>
          <w:color w:val="000000" w:themeColor="text1"/>
          <w:lang w:eastAsia="cs-CZ"/>
        </w:rPr>
        <w:t>Smlouvy</w:t>
      </w:r>
      <w:r w:rsidR="00B25B18" w:rsidRPr="00B25B18">
        <w:rPr>
          <w:rFonts w:eastAsia="Times New Roman" w:cstheme="minorHAnsi"/>
          <w:b/>
          <w:bCs/>
          <w:color w:val="000000" w:themeColor="text1"/>
          <w:lang w:eastAsia="cs-CZ"/>
        </w:rPr>
        <w:t xml:space="preserve"> 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(vyplňte tento formulář a pošlete jej zpět pouze v případě, že chcete odstoupit od </w:t>
      </w:r>
      <w:r w:rsidR="00A638F0">
        <w:rPr>
          <w:rFonts w:eastAsia="Times New Roman" w:cstheme="minorHAnsi"/>
          <w:color w:val="000000" w:themeColor="text1"/>
          <w:lang w:eastAsia="cs-CZ"/>
        </w:rPr>
        <w:t>Smlouvy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>)</w:t>
      </w:r>
    </w:p>
    <w:p w14:paraId="1EE1B9B2" w14:textId="77777777" w:rsidR="00E736AD" w:rsidRPr="00B25B18" w:rsidRDefault="00E736AD" w:rsidP="00E736AD">
      <w:pPr>
        <w:spacing w:after="0" w:line="240" w:lineRule="auto"/>
        <w:ind w:left="708" w:hanging="708"/>
        <w:jc w:val="both"/>
        <w:rPr>
          <w:rFonts w:eastAsia="Times New Roman" w:cstheme="minorHAnsi"/>
          <w:color w:val="000000" w:themeColor="text1"/>
          <w:lang w:eastAsia="cs-CZ"/>
        </w:rPr>
      </w:pPr>
    </w:p>
    <w:p w14:paraId="549D9E82" w14:textId="77777777" w:rsidR="00B25B18" w:rsidRPr="00B25B18" w:rsidRDefault="00B25B18" w:rsidP="00B25B18">
      <w:pPr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B25B18">
        <w:rPr>
          <w:rFonts w:eastAsia="Times New Roman" w:cstheme="minorHAnsi"/>
          <w:i/>
          <w:iCs/>
          <w:color w:val="000000" w:themeColor="text1"/>
          <w:lang w:eastAsia="cs-CZ"/>
        </w:rPr>
        <w:t xml:space="preserve">Oznámení o odstoupení od </w:t>
      </w:r>
      <w:r w:rsidR="00A638F0">
        <w:rPr>
          <w:rFonts w:eastAsia="Times New Roman" w:cstheme="minorHAnsi"/>
          <w:i/>
          <w:iCs/>
          <w:color w:val="000000" w:themeColor="text1"/>
          <w:lang w:eastAsia="cs-CZ"/>
        </w:rPr>
        <w:t>Smlouvy</w:t>
      </w:r>
      <w:r w:rsidRPr="00B25B18">
        <w:rPr>
          <w:rFonts w:eastAsia="Times New Roman" w:cstheme="minorHAnsi"/>
          <w:i/>
          <w:iCs/>
          <w:color w:val="000000" w:themeColor="text1"/>
          <w:lang w:eastAsia="cs-CZ"/>
        </w:rPr>
        <w:br/>
      </w:r>
    </w:p>
    <w:p w14:paraId="3DD6B316" w14:textId="77777777" w:rsidR="00F110BF" w:rsidRPr="00954D07" w:rsidRDefault="0012703C" w:rsidP="00F110BF">
      <w:pPr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954D07">
        <w:rPr>
          <w:rFonts w:eastAsia="Times New Roman" w:cstheme="minorHAnsi"/>
          <w:i/>
          <w:iCs/>
          <w:color w:val="000000" w:themeColor="text1"/>
          <w:lang w:eastAsia="cs-CZ"/>
        </w:rPr>
        <w:t>Adresát:</w:t>
      </w:r>
      <w:r w:rsidRPr="00954D07">
        <w:rPr>
          <w:rFonts w:eastAsia="Times New Roman" w:cstheme="minorHAnsi"/>
          <w:i/>
          <w:iCs/>
          <w:color w:val="000000" w:themeColor="text1"/>
          <w:lang w:eastAsia="cs-CZ"/>
        </w:rPr>
        <w:tab/>
      </w:r>
      <w:r w:rsidRPr="00954D07">
        <w:rPr>
          <w:rFonts w:eastAsia="Times New Roman" w:cstheme="minorHAnsi"/>
          <w:bCs/>
          <w:color w:val="000000" w:themeColor="text1"/>
          <w:lang w:eastAsia="cs-CZ"/>
        </w:rPr>
        <w:t>E</w:t>
      </w:r>
      <w:r w:rsidR="00F110BF" w:rsidRPr="00954D07">
        <w:rPr>
          <w:rFonts w:eastAsia="Times New Roman" w:cstheme="minorHAnsi"/>
          <w:bCs/>
          <w:color w:val="000000" w:themeColor="text1"/>
          <w:lang w:eastAsia="cs-CZ"/>
        </w:rPr>
        <w:t>.Mi</w:t>
      </w:r>
      <w:r w:rsidR="00817CC0" w:rsidRPr="00954D07">
        <w:rPr>
          <w:rFonts w:eastAsia="Times New Roman" w:cstheme="minorHAnsi"/>
          <w:bCs/>
          <w:color w:val="000000" w:themeColor="text1"/>
          <w:lang w:eastAsia="cs-CZ"/>
        </w:rPr>
        <w:t xml:space="preserve"> </w:t>
      </w:r>
      <w:proofErr w:type="spellStart"/>
      <w:r w:rsidR="00817CC0" w:rsidRPr="00954D07">
        <w:rPr>
          <w:rFonts w:eastAsia="Times New Roman" w:cstheme="minorHAnsi"/>
          <w:bCs/>
          <w:color w:val="000000" w:themeColor="text1"/>
          <w:lang w:eastAsia="cs-CZ"/>
        </w:rPr>
        <w:t>School</w:t>
      </w:r>
      <w:proofErr w:type="spellEnd"/>
    </w:p>
    <w:p w14:paraId="70A12AA8" w14:textId="77777777" w:rsidR="003E6E42" w:rsidRPr="00954D07" w:rsidRDefault="0012703C" w:rsidP="0012703C">
      <w:pPr>
        <w:spacing w:after="0" w:line="240" w:lineRule="auto"/>
        <w:ind w:left="708" w:firstLine="708"/>
        <w:rPr>
          <w:rFonts w:eastAsia="Times New Roman" w:cstheme="minorHAnsi"/>
          <w:color w:val="000000" w:themeColor="text1"/>
          <w:lang w:eastAsia="cs-CZ"/>
        </w:rPr>
      </w:pPr>
      <w:r w:rsidRPr="00954D07">
        <w:rPr>
          <w:rFonts w:eastAsia="Times New Roman" w:cstheme="minorHAnsi"/>
          <w:color w:val="000000" w:themeColor="text1"/>
          <w:lang w:eastAsia="cs-CZ"/>
        </w:rPr>
        <w:t xml:space="preserve">nám. 14. října 642/17 </w:t>
      </w:r>
    </w:p>
    <w:p w14:paraId="71EE5CCC" w14:textId="77777777" w:rsidR="0012703C" w:rsidRDefault="003E6E42" w:rsidP="0012703C">
      <w:pPr>
        <w:spacing w:after="0" w:line="240" w:lineRule="auto"/>
        <w:ind w:left="708" w:firstLine="708"/>
        <w:rPr>
          <w:rFonts w:eastAsia="Times New Roman" w:cstheme="minorHAnsi"/>
          <w:color w:val="000000" w:themeColor="text1"/>
          <w:lang w:eastAsia="cs-CZ"/>
        </w:rPr>
      </w:pPr>
      <w:r w:rsidRPr="00954D07">
        <w:rPr>
          <w:rFonts w:eastAsia="Times New Roman" w:cstheme="minorHAnsi"/>
          <w:color w:val="000000" w:themeColor="text1"/>
          <w:lang w:eastAsia="cs-CZ"/>
        </w:rPr>
        <w:t xml:space="preserve">150 00 </w:t>
      </w:r>
      <w:r w:rsidR="0012703C" w:rsidRPr="00954D07">
        <w:rPr>
          <w:rFonts w:eastAsia="Times New Roman" w:cstheme="minorHAnsi"/>
          <w:color w:val="000000" w:themeColor="text1"/>
          <w:lang w:eastAsia="cs-CZ"/>
        </w:rPr>
        <w:t>Praha 5</w:t>
      </w:r>
      <w:r w:rsidR="00A607B7" w:rsidRPr="00954D07">
        <w:rPr>
          <w:rFonts w:eastAsia="Times New Roman" w:cstheme="minorHAnsi"/>
          <w:color w:val="000000" w:themeColor="text1"/>
          <w:lang w:eastAsia="cs-CZ"/>
        </w:rPr>
        <w:t xml:space="preserve"> </w:t>
      </w:r>
    </w:p>
    <w:p w14:paraId="606B025B" w14:textId="77777777" w:rsidR="0012703C" w:rsidRDefault="0012703C" w:rsidP="0012703C">
      <w:pPr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</w:p>
    <w:p w14:paraId="04464DD4" w14:textId="77777777" w:rsidR="0086556B" w:rsidRDefault="00B25B18" w:rsidP="0012703C">
      <w:pPr>
        <w:spacing w:after="0" w:line="240" w:lineRule="auto"/>
        <w:rPr>
          <w:rFonts w:eastAsia="Times New Roman" w:cstheme="minorHAnsi"/>
          <w:i/>
          <w:iCs/>
          <w:color w:val="000000" w:themeColor="text1"/>
          <w:lang w:eastAsia="cs-CZ"/>
        </w:rPr>
      </w:pPr>
      <w:r w:rsidRPr="00B25B18">
        <w:rPr>
          <w:rFonts w:eastAsia="Times New Roman" w:cstheme="minorHAnsi"/>
          <w:i/>
          <w:iCs/>
          <w:color w:val="000000" w:themeColor="text1"/>
          <w:lang w:eastAsia="cs-CZ"/>
        </w:rPr>
        <w:t>Oznamuji /oznamujeme, že</w:t>
      </w:r>
      <w:r w:rsidR="0086556B">
        <w:rPr>
          <w:rFonts w:eastAsia="Times New Roman" w:cstheme="minorHAnsi"/>
          <w:i/>
          <w:iCs/>
          <w:color w:val="000000" w:themeColor="text1"/>
          <w:lang w:eastAsia="cs-CZ"/>
        </w:rPr>
        <w:t xml:space="preserve"> tímto odstupuji/odstupujeme od:</w:t>
      </w:r>
    </w:p>
    <w:p w14:paraId="18247FA8" w14:textId="77777777" w:rsidR="00B25B18" w:rsidRPr="00B25B18" w:rsidRDefault="00B25B18" w:rsidP="00B25B18">
      <w:pPr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B25B18">
        <w:rPr>
          <w:rFonts w:eastAsia="Times New Roman" w:cstheme="minorHAnsi"/>
          <w:i/>
          <w:iCs/>
          <w:color w:val="000000" w:themeColor="text1"/>
          <w:lang w:eastAsia="cs-CZ"/>
        </w:rPr>
        <w:t>Smlouvy o Kurzu</w:t>
      </w:r>
      <w:r w:rsidRPr="00B25B18">
        <w:rPr>
          <w:rFonts w:eastAsia="Times New Roman" w:cstheme="minorHAnsi"/>
          <w:color w:val="000000" w:themeColor="text1"/>
          <w:lang w:eastAsia="cs-CZ"/>
        </w:rPr>
        <w:t xml:space="preserve"> </w:t>
      </w:r>
      <w:r w:rsidRPr="00B25B18">
        <w:rPr>
          <w:rFonts w:eastAsia="Times New Roman" w:cstheme="minorHAnsi"/>
          <w:i/>
          <w:iCs/>
          <w:color w:val="000000" w:themeColor="text1"/>
          <w:lang w:eastAsia="cs-CZ"/>
        </w:rPr>
        <w:t>č. ………………... uzavřené dne …………..…………</w:t>
      </w:r>
    </w:p>
    <w:p w14:paraId="4B420801" w14:textId="77777777" w:rsidR="00B25B18" w:rsidRPr="00B25B18" w:rsidRDefault="00B25B18" w:rsidP="00B25B18">
      <w:pPr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B25B18">
        <w:rPr>
          <w:rFonts w:eastAsia="Times New Roman" w:cstheme="minorHAnsi"/>
          <w:i/>
          <w:iCs/>
          <w:color w:val="000000" w:themeColor="text1"/>
          <w:lang w:eastAsia="cs-CZ"/>
        </w:rPr>
        <w:t>Jméno a příjmení spotřebitele/spotřebitelů: …..…………..…………..…………..…………..…………..…………</w:t>
      </w:r>
    </w:p>
    <w:p w14:paraId="3F39DC24" w14:textId="77777777" w:rsidR="00B25B18" w:rsidRPr="00B25B18" w:rsidRDefault="00B25B18" w:rsidP="00B25B18">
      <w:pPr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B25B18">
        <w:rPr>
          <w:rFonts w:eastAsia="Times New Roman" w:cstheme="minorHAnsi"/>
          <w:i/>
          <w:iCs/>
          <w:color w:val="000000" w:themeColor="text1"/>
          <w:lang w:eastAsia="cs-CZ"/>
        </w:rPr>
        <w:t>Adresa spotřebitele/spotřebitelů: ……………………………………………………………………………………………</w:t>
      </w:r>
    </w:p>
    <w:p w14:paraId="29BF1963" w14:textId="77777777" w:rsidR="0095336A" w:rsidRDefault="0095336A" w:rsidP="00B25B18">
      <w:pPr>
        <w:spacing w:after="0" w:line="240" w:lineRule="auto"/>
        <w:rPr>
          <w:rFonts w:eastAsia="Times New Roman" w:cstheme="minorHAnsi"/>
          <w:i/>
          <w:iCs/>
          <w:color w:val="000000" w:themeColor="text1"/>
          <w:lang w:eastAsia="cs-CZ"/>
        </w:rPr>
      </w:pPr>
    </w:p>
    <w:p w14:paraId="233DA94F" w14:textId="77777777" w:rsidR="00B25B18" w:rsidRPr="00B25B18" w:rsidRDefault="00B25B18" w:rsidP="00B25B18">
      <w:pPr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B25B18">
        <w:rPr>
          <w:rFonts w:eastAsia="Times New Roman" w:cstheme="minorHAnsi"/>
          <w:i/>
          <w:iCs/>
          <w:color w:val="000000" w:themeColor="text1"/>
          <w:lang w:eastAsia="cs-CZ"/>
        </w:rPr>
        <w:t>Podpis spotřebitele/spotřebitelů (pouze pokud je tento formulář zasílán v listinné podobě)</w:t>
      </w:r>
    </w:p>
    <w:p w14:paraId="0F94F3F9" w14:textId="77777777" w:rsidR="0095336A" w:rsidRDefault="0095336A" w:rsidP="00B25B18">
      <w:pPr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</w:p>
    <w:p w14:paraId="60605ABE" w14:textId="77777777" w:rsidR="00B25B18" w:rsidRDefault="00B25B18" w:rsidP="00B25B18">
      <w:pPr>
        <w:spacing w:after="0" w:line="240" w:lineRule="auto"/>
        <w:rPr>
          <w:rFonts w:eastAsia="Times New Roman" w:cstheme="minorHAnsi"/>
          <w:i/>
          <w:iCs/>
          <w:color w:val="000000" w:themeColor="text1"/>
          <w:lang w:eastAsia="cs-CZ"/>
        </w:rPr>
      </w:pPr>
      <w:r w:rsidRPr="00B25B18">
        <w:rPr>
          <w:rFonts w:eastAsia="Times New Roman" w:cstheme="minorHAnsi"/>
          <w:i/>
          <w:iCs/>
          <w:color w:val="000000" w:themeColor="text1"/>
          <w:lang w:eastAsia="cs-CZ"/>
        </w:rPr>
        <w:t>Datum</w:t>
      </w:r>
    </w:p>
    <w:p w14:paraId="6B860935" w14:textId="77777777" w:rsidR="003E6E42" w:rsidRDefault="003E6E42" w:rsidP="00B25B18">
      <w:pPr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</w:p>
    <w:p w14:paraId="101C1C76" w14:textId="77777777" w:rsidR="003E6E42" w:rsidRDefault="003E6E42" w:rsidP="00B25B18">
      <w:pPr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</w:p>
    <w:p w14:paraId="217C850E" w14:textId="77777777" w:rsidR="003E6E42" w:rsidRPr="00B25B18" w:rsidRDefault="003E6E42" w:rsidP="00B25B18">
      <w:pPr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</w:p>
    <w:p w14:paraId="410927AD" w14:textId="77777777" w:rsidR="0095336A" w:rsidRDefault="0095336A" w:rsidP="00B25B18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lang w:eastAsia="cs-CZ"/>
        </w:rPr>
      </w:pPr>
    </w:p>
    <w:p w14:paraId="1743FD87" w14:textId="77777777" w:rsidR="00B25B18" w:rsidRPr="00B25B18" w:rsidRDefault="0095336A" w:rsidP="0095336A">
      <w:pPr>
        <w:shd w:val="clear" w:color="auto" w:fill="E7537A"/>
        <w:spacing w:after="0" w:line="240" w:lineRule="auto"/>
        <w:outlineLvl w:val="0"/>
        <w:rPr>
          <w:rFonts w:eastAsia="Times New Roman" w:cstheme="minorHAnsi"/>
          <w:b/>
          <w:bCs/>
          <w:caps/>
          <w:color w:val="000000" w:themeColor="text1"/>
          <w:sz w:val="24"/>
          <w:szCs w:val="24"/>
          <w:lang w:eastAsia="cs-CZ"/>
        </w:rPr>
      </w:pPr>
      <w:r w:rsidRPr="0095336A">
        <w:rPr>
          <w:rFonts w:eastAsia="Times New Roman" w:cstheme="minorHAnsi"/>
          <w:b/>
          <w:bCs/>
          <w:caps/>
          <w:color w:val="000000" w:themeColor="text1"/>
          <w:sz w:val="24"/>
          <w:szCs w:val="24"/>
          <w:lang w:eastAsia="cs-CZ"/>
        </w:rPr>
        <w:t xml:space="preserve">Článek </w:t>
      </w:r>
      <w:r w:rsidR="00B25B18" w:rsidRPr="0095336A">
        <w:rPr>
          <w:rFonts w:eastAsia="Times New Roman" w:cstheme="minorHAnsi"/>
          <w:b/>
          <w:bCs/>
          <w:caps/>
          <w:color w:val="000000" w:themeColor="text1"/>
          <w:sz w:val="24"/>
          <w:szCs w:val="24"/>
          <w:lang w:eastAsia="cs-CZ"/>
        </w:rPr>
        <w:t>V.</w:t>
      </w:r>
      <w:r w:rsidRPr="0095336A">
        <w:rPr>
          <w:rFonts w:eastAsia="Times New Roman" w:cstheme="minorHAnsi"/>
          <w:b/>
          <w:bCs/>
          <w:caps/>
          <w:color w:val="000000" w:themeColor="text1"/>
          <w:sz w:val="24"/>
          <w:szCs w:val="24"/>
          <w:lang w:eastAsia="cs-CZ"/>
        </w:rPr>
        <w:t xml:space="preserve"> </w:t>
      </w:r>
      <w:r w:rsidR="00B25B18" w:rsidRPr="0095336A">
        <w:rPr>
          <w:rFonts w:eastAsia="Times New Roman" w:cstheme="minorHAnsi"/>
          <w:b/>
          <w:bCs/>
          <w:caps/>
          <w:color w:val="000000" w:themeColor="text1"/>
          <w:sz w:val="24"/>
          <w:szCs w:val="24"/>
          <w:lang w:eastAsia="cs-CZ"/>
        </w:rPr>
        <w:t>Ustanovení společná a závěrečná</w:t>
      </w:r>
    </w:p>
    <w:p w14:paraId="2661EA2E" w14:textId="77777777" w:rsidR="00B25B18" w:rsidRPr="00B25B18" w:rsidRDefault="00B25B18" w:rsidP="00B25B18">
      <w:pPr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B25B18">
        <w:rPr>
          <w:rFonts w:eastAsia="Times New Roman" w:cstheme="minorHAnsi"/>
          <w:b/>
          <w:bCs/>
          <w:i/>
          <w:iCs/>
          <w:color w:val="000000" w:themeColor="text1"/>
          <w:lang w:eastAsia="cs-CZ"/>
        </w:rPr>
        <w:t> </w:t>
      </w:r>
    </w:p>
    <w:p w14:paraId="15619ACA" w14:textId="77777777" w:rsidR="00B25B18" w:rsidRPr="00B25B18" w:rsidRDefault="0095336A" w:rsidP="0095336A">
      <w:pPr>
        <w:spacing w:after="0" w:line="240" w:lineRule="auto"/>
        <w:ind w:left="708" w:hanging="708"/>
        <w:jc w:val="both"/>
        <w:rPr>
          <w:rFonts w:eastAsia="Times New Roman" w:cstheme="minorHAnsi"/>
          <w:color w:val="000000" w:themeColor="text1"/>
          <w:lang w:eastAsia="cs-CZ"/>
        </w:rPr>
      </w:pPr>
      <w:r>
        <w:rPr>
          <w:rFonts w:eastAsia="Times New Roman" w:cstheme="minorHAnsi"/>
          <w:b/>
          <w:bCs/>
          <w:color w:val="000000" w:themeColor="text1"/>
          <w:lang w:eastAsia="cs-CZ"/>
        </w:rPr>
        <w:t>5.1</w:t>
      </w:r>
      <w:r>
        <w:rPr>
          <w:rFonts w:eastAsia="Times New Roman" w:cstheme="minorHAnsi"/>
          <w:b/>
          <w:bCs/>
          <w:color w:val="000000" w:themeColor="text1"/>
          <w:lang w:eastAsia="cs-CZ"/>
        </w:rPr>
        <w:tab/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Konstatuje se, že veškeré údaje dle § 1811 odst.2 </w:t>
      </w:r>
      <w:r w:rsidR="008E4F2B">
        <w:rPr>
          <w:rFonts w:eastAsia="Times New Roman" w:cstheme="minorHAnsi"/>
          <w:color w:val="000000" w:themeColor="text1"/>
          <w:lang w:eastAsia="cs-CZ"/>
        </w:rPr>
        <w:t>Občanského zákoníku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 a dle § 1820 odst.1 </w:t>
      </w:r>
      <w:r w:rsidR="008E4F2B">
        <w:rPr>
          <w:rFonts w:eastAsia="Times New Roman" w:cstheme="minorHAnsi"/>
          <w:color w:val="000000" w:themeColor="text1"/>
          <w:lang w:eastAsia="cs-CZ"/>
        </w:rPr>
        <w:t>Občanského zákoníku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 (tj. údaje dle </w:t>
      </w:r>
      <w:r w:rsidR="00745A7D">
        <w:rPr>
          <w:rFonts w:eastAsia="Times New Roman" w:cstheme="minorHAnsi"/>
          <w:color w:val="000000" w:themeColor="text1"/>
          <w:lang w:eastAsia="cs-CZ"/>
        </w:rPr>
        <w:t>ustanovení 2.2. této L</w:t>
      </w:r>
      <w:r w:rsidR="00745A7D" w:rsidRPr="00B25B18">
        <w:rPr>
          <w:rFonts w:eastAsia="Times New Roman" w:cstheme="minorHAnsi"/>
          <w:color w:val="000000" w:themeColor="text1"/>
          <w:lang w:eastAsia="cs-CZ"/>
        </w:rPr>
        <w:t xml:space="preserve">istiny </w:t>
      </w:r>
      <w:r w:rsidR="00745A7D">
        <w:rPr>
          <w:rFonts w:eastAsia="Times New Roman" w:cstheme="minorHAnsi"/>
          <w:color w:val="000000" w:themeColor="text1"/>
          <w:lang w:eastAsia="cs-CZ"/>
        </w:rPr>
        <w:t xml:space="preserve">a 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dle </w:t>
      </w:r>
      <w:r w:rsidR="00745A7D">
        <w:rPr>
          <w:rFonts w:eastAsia="Times New Roman" w:cstheme="minorHAnsi"/>
          <w:color w:val="000000" w:themeColor="text1"/>
          <w:lang w:eastAsia="cs-CZ"/>
        </w:rPr>
        <w:t>ustanovení 3.2. této L</w:t>
      </w:r>
      <w:r w:rsidR="00745A7D" w:rsidRPr="00B25B18">
        <w:rPr>
          <w:rFonts w:eastAsia="Times New Roman" w:cstheme="minorHAnsi"/>
          <w:color w:val="000000" w:themeColor="text1"/>
          <w:lang w:eastAsia="cs-CZ"/>
        </w:rPr>
        <w:t>istiny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) byly již před uzavřením Smlouvy /a stále jsou/ </w:t>
      </w:r>
      <w:r w:rsidR="00745A7D">
        <w:rPr>
          <w:rFonts w:eastAsia="Times New Roman" w:cstheme="minorHAnsi"/>
          <w:color w:val="000000" w:themeColor="text1"/>
          <w:lang w:eastAsia="cs-CZ"/>
        </w:rPr>
        <w:t>uveřejněny a publikovány na Webových stránkách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, a to i v jeho částech, kterými jsou </w:t>
      </w:r>
      <w:r w:rsidR="008E4F2B">
        <w:rPr>
          <w:rFonts w:eastAsia="Times New Roman" w:cstheme="minorHAnsi"/>
          <w:color w:val="000000" w:themeColor="text1"/>
          <w:lang w:eastAsia="cs-CZ"/>
        </w:rPr>
        <w:t>Obchodní podmínky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, tato Listina, vzor </w:t>
      </w:r>
      <w:r w:rsidR="00A638F0">
        <w:rPr>
          <w:rFonts w:eastAsia="Times New Roman" w:cstheme="minorHAnsi"/>
          <w:color w:val="000000" w:themeColor="text1"/>
          <w:lang w:eastAsia="cs-CZ"/>
        </w:rPr>
        <w:t>Smlouvy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>.</w:t>
      </w:r>
    </w:p>
    <w:p w14:paraId="5C7BF413" w14:textId="21624A66" w:rsidR="00B25B18" w:rsidRPr="00B25B18" w:rsidRDefault="00745A7D" w:rsidP="00B25B18">
      <w:pPr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>
        <w:rPr>
          <w:rFonts w:eastAsia="Times New Roman" w:cstheme="minorHAnsi"/>
          <w:b/>
          <w:bCs/>
          <w:color w:val="000000" w:themeColor="text1"/>
          <w:lang w:eastAsia="cs-CZ"/>
        </w:rPr>
        <w:t>5.2.</w:t>
      </w:r>
      <w:r>
        <w:rPr>
          <w:rFonts w:eastAsia="Times New Roman" w:cstheme="minorHAnsi"/>
          <w:b/>
          <w:bCs/>
          <w:color w:val="000000" w:themeColor="text1"/>
          <w:lang w:eastAsia="cs-CZ"/>
        </w:rPr>
        <w:tab/>
      </w:r>
      <w:r>
        <w:rPr>
          <w:rFonts w:eastAsia="Times New Roman" w:cstheme="minorHAnsi"/>
          <w:color w:val="000000" w:themeColor="text1"/>
          <w:lang w:eastAsia="cs-CZ"/>
        </w:rPr>
        <w:t xml:space="preserve">Tato Listina 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>nabývá platnosti dne</w:t>
      </w:r>
      <w:r w:rsidR="00EB6EB6">
        <w:rPr>
          <w:rFonts w:eastAsia="Times New Roman" w:cstheme="minorHAnsi"/>
          <w:color w:val="000000" w:themeColor="text1"/>
          <w:lang w:eastAsia="cs-CZ"/>
        </w:rPr>
        <w:t xml:space="preserve"> 25.2.2020</w:t>
      </w:r>
    </w:p>
    <w:p w14:paraId="1A4F5BB0" w14:textId="77777777" w:rsidR="0055308F" w:rsidRPr="00A97D6C" w:rsidRDefault="00A97D6C" w:rsidP="00A97D6C">
      <w:pPr>
        <w:spacing w:after="0" w:line="240" w:lineRule="auto"/>
        <w:ind w:left="708" w:hanging="708"/>
        <w:jc w:val="both"/>
        <w:rPr>
          <w:rFonts w:eastAsia="Times New Roman" w:cstheme="minorHAnsi"/>
          <w:color w:val="000000" w:themeColor="text1"/>
          <w:lang w:eastAsia="cs-CZ"/>
        </w:rPr>
      </w:pPr>
      <w:r>
        <w:rPr>
          <w:rFonts w:eastAsia="Times New Roman" w:cstheme="minorHAnsi"/>
          <w:b/>
          <w:bCs/>
          <w:color w:val="000000" w:themeColor="text1"/>
          <w:lang w:eastAsia="cs-CZ"/>
        </w:rPr>
        <w:t>5.3.</w:t>
      </w:r>
      <w:r>
        <w:rPr>
          <w:rFonts w:eastAsia="Times New Roman" w:cstheme="minorHAnsi"/>
          <w:b/>
          <w:bCs/>
          <w:color w:val="000000" w:themeColor="text1"/>
          <w:lang w:eastAsia="cs-CZ"/>
        </w:rPr>
        <w:tab/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Tato Listina je vyhotovena v textové podobě ve smyslu § 1819 </w:t>
      </w:r>
      <w:r w:rsidR="008E4F2B">
        <w:rPr>
          <w:rFonts w:eastAsia="Times New Roman" w:cstheme="minorHAnsi"/>
          <w:color w:val="000000" w:themeColor="text1"/>
          <w:lang w:eastAsia="cs-CZ"/>
        </w:rPr>
        <w:t>Občanského zákoníku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 a je v této podobě uveřejněna na Web</w:t>
      </w:r>
      <w:r>
        <w:rPr>
          <w:rFonts w:eastAsia="Times New Roman" w:cstheme="minorHAnsi"/>
          <w:color w:val="000000" w:themeColor="text1"/>
          <w:lang w:eastAsia="cs-CZ"/>
        </w:rPr>
        <w:t>ových stránkách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 (je tedy přístupná způsobem umožňující dá</w:t>
      </w:r>
      <w:r>
        <w:rPr>
          <w:rFonts w:eastAsia="Times New Roman" w:cstheme="minorHAnsi"/>
          <w:color w:val="000000" w:themeColor="text1"/>
          <w:lang w:eastAsia="cs-CZ"/>
        </w:rPr>
        <w:t xml:space="preserve">lkový přístup). Tato Listina 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 xml:space="preserve">je v písemné tištěné formě uveřejněna a přístupná v sídle </w:t>
      </w:r>
      <w:r w:rsidR="00330BB2">
        <w:rPr>
          <w:rFonts w:eastAsia="Times New Roman" w:cstheme="minorHAnsi"/>
          <w:color w:val="000000" w:themeColor="text1"/>
          <w:lang w:eastAsia="cs-CZ"/>
        </w:rPr>
        <w:t>Poskytovatel</w:t>
      </w:r>
      <w:r w:rsidR="00B25B18" w:rsidRPr="00B25B18">
        <w:rPr>
          <w:rFonts w:eastAsia="Times New Roman" w:cstheme="minorHAnsi"/>
          <w:color w:val="000000" w:themeColor="text1"/>
          <w:lang w:eastAsia="cs-CZ"/>
        </w:rPr>
        <w:t>e a ve všech jeho provozovnách.</w:t>
      </w:r>
    </w:p>
    <w:sectPr w:rsidR="0055308F" w:rsidRPr="00A97D6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EBF9E2" w14:textId="77777777" w:rsidR="007350D1" w:rsidRDefault="007350D1" w:rsidP="00513DF9">
      <w:pPr>
        <w:spacing w:after="0" w:line="240" w:lineRule="auto"/>
      </w:pPr>
      <w:r>
        <w:separator/>
      </w:r>
    </w:p>
  </w:endnote>
  <w:endnote w:type="continuationSeparator" w:id="0">
    <w:p w14:paraId="4A496165" w14:textId="77777777" w:rsidR="007350D1" w:rsidRDefault="007350D1" w:rsidP="00513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T Sans">
    <w:altName w:val="Arial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05645197"/>
      <w:docPartObj>
        <w:docPartGallery w:val="Page Numbers (Bottom of Page)"/>
        <w:docPartUnique/>
      </w:docPartObj>
    </w:sdtPr>
    <w:sdtEndPr/>
    <w:sdtContent>
      <w:p w14:paraId="477F17E6" w14:textId="77777777" w:rsidR="00513DF9" w:rsidRDefault="00513DF9" w:rsidP="00513DF9">
        <w:pPr>
          <w:pStyle w:val="a8"/>
          <w:jc w:val="right"/>
        </w:pPr>
        <w:r>
          <w:t xml:space="preserve">Stránka | </w:t>
        </w: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71C4B981" w14:textId="77777777" w:rsidR="00513DF9" w:rsidRDefault="00513DF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C2D3E3" w14:textId="77777777" w:rsidR="007350D1" w:rsidRDefault="007350D1" w:rsidP="00513DF9">
      <w:pPr>
        <w:spacing w:after="0" w:line="240" w:lineRule="auto"/>
      </w:pPr>
      <w:r>
        <w:separator/>
      </w:r>
    </w:p>
  </w:footnote>
  <w:footnote w:type="continuationSeparator" w:id="0">
    <w:p w14:paraId="409903A2" w14:textId="77777777" w:rsidR="007350D1" w:rsidRDefault="007350D1" w:rsidP="00513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C39E3" w14:textId="77777777" w:rsidR="00513DF9" w:rsidRPr="00155159" w:rsidRDefault="007350D1" w:rsidP="00513DF9">
    <w:pPr>
      <w:shd w:val="clear" w:color="auto" w:fill="FFFFFF"/>
      <w:spacing w:after="0" w:line="240" w:lineRule="auto"/>
      <w:rPr>
        <w:rFonts w:ascii="PT Sans" w:eastAsia="Times New Roman" w:hAnsi="PT Sans" w:cs="Arial"/>
        <w:color w:val="666666"/>
        <w:sz w:val="21"/>
        <w:szCs w:val="21"/>
        <w:lang w:eastAsia="cs-CZ"/>
      </w:rPr>
    </w:pPr>
    <w:hyperlink r:id="rId1" w:history="1">
      <w:r w:rsidR="00513DF9" w:rsidRPr="00155159">
        <w:rPr>
          <w:rFonts w:ascii="PT Sans" w:eastAsia="Times New Roman" w:hAnsi="PT Sans" w:cs="Arial"/>
          <w:noProof/>
          <w:color w:val="444444"/>
          <w:sz w:val="21"/>
          <w:szCs w:val="21"/>
          <w:lang w:eastAsia="cs-CZ"/>
        </w:rPr>
        <w:drawing>
          <wp:inline distT="0" distB="0" distL="0" distR="0" wp14:anchorId="4A2034ED" wp14:editId="509B539E">
            <wp:extent cx="762000" cy="477175"/>
            <wp:effectExtent l="0" t="0" r="0" b="0"/>
            <wp:docPr id="2" name="Obrázek 2" descr="https://emischool.com/bitrix/templates/.default/img/Emi_logo_1.png">
              <a:hlinkClick xmlns:a="http://schemas.openxmlformats.org/drawingml/2006/main" r:id="rId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mischool.com/bitrix/templates/.default/img/Emi_logo_1.png">
                      <a:hlinkClick r:id="rId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12" cy="484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3DF9" w:rsidRPr="00155159">
        <w:rPr>
          <w:rFonts w:ascii="PT Sans" w:eastAsia="Times New Roman" w:hAnsi="PT Sans" w:cs="Arial"/>
          <w:noProof/>
          <w:color w:val="444444"/>
          <w:sz w:val="21"/>
          <w:szCs w:val="21"/>
          <w:lang w:eastAsia="cs-CZ"/>
        </w:rPr>
        <w:drawing>
          <wp:inline distT="0" distB="0" distL="0" distR="0" wp14:anchorId="71E3C756" wp14:editId="4A632082">
            <wp:extent cx="1028700" cy="579293"/>
            <wp:effectExtent l="0" t="0" r="0" b="0"/>
            <wp:docPr id="1" name="Obrázek 1" descr="https://emischool.com/bitrix/templates/.default/img/1.png">
              <a:hlinkClick xmlns:a="http://schemas.openxmlformats.org/drawingml/2006/main" r:id="rId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mischool.com/bitrix/templates/.default/img/1.png">
                      <a:hlinkClick r:id="rId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930" cy="59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hyperlink>
  </w:p>
  <w:p w14:paraId="2AB59840" w14:textId="77777777" w:rsidR="00513DF9" w:rsidRDefault="00513DF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B18"/>
    <w:rsid w:val="0003776B"/>
    <w:rsid w:val="0007076E"/>
    <w:rsid w:val="00087807"/>
    <w:rsid w:val="000B51E0"/>
    <w:rsid w:val="000D4C8A"/>
    <w:rsid w:val="000E54A2"/>
    <w:rsid w:val="00101C2D"/>
    <w:rsid w:val="00104838"/>
    <w:rsid w:val="0012703C"/>
    <w:rsid w:val="0020081B"/>
    <w:rsid w:val="00236213"/>
    <w:rsid w:val="00273751"/>
    <w:rsid w:val="002941FB"/>
    <w:rsid w:val="002C34F5"/>
    <w:rsid w:val="002D5F52"/>
    <w:rsid w:val="00303AFB"/>
    <w:rsid w:val="00330BB2"/>
    <w:rsid w:val="003661A1"/>
    <w:rsid w:val="003758F0"/>
    <w:rsid w:val="003D5EA3"/>
    <w:rsid w:val="003E6E42"/>
    <w:rsid w:val="004E4F03"/>
    <w:rsid w:val="004F49F8"/>
    <w:rsid w:val="004F6ED9"/>
    <w:rsid w:val="00513DF9"/>
    <w:rsid w:val="0055308F"/>
    <w:rsid w:val="0058367C"/>
    <w:rsid w:val="005E2C7F"/>
    <w:rsid w:val="005F1BAD"/>
    <w:rsid w:val="00606E57"/>
    <w:rsid w:val="006306B9"/>
    <w:rsid w:val="006578F1"/>
    <w:rsid w:val="006816B1"/>
    <w:rsid w:val="00721DAF"/>
    <w:rsid w:val="00733225"/>
    <w:rsid w:val="007350D1"/>
    <w:rsid w:val="007419AE"/>
    <w:rsid w:val="00745A7D"/>
    <w:rsid w:val="00767395"/>
    <w:rsid w:val="00792C35"/>
    <w:rsid w:val="007B5446"/>
    <w:rsid w:val="00801C2C"/>
    <w:rsid w:val="008048E6"/>
    <w:rsid w:val="00817CC0"/>
    <w:rsid w:val="0086556B"/>
    <w:rsid w:val="008C628A"/>
    <w:rsid w:val="008E4F2B"/>
    <w:rsid w:val="0095158D"/>
    <w:rsid w:val="0095336A"/>
    <w:rsid w:val="00954D07"/>
    <w:rsid w:val="0095500A"/>
    <w:rsid w:val="009638F8"/>
    <w:rsid w:val="009A3482"/>
    <w:rsid w:val="00A17E5E"/>
    <w:rsid w:val="00A406A9"/>
    <w:rsid w:val="00A53FA3"/>
    <w:rsid w:val="00A607B7"/>
    <w:rsid w:val="00A638F0"/>
    <w:rsid w:val="00A7537C"/>
    <w:rsid w:val="00A85D4E"/>
    <w:rsid w:val="00A97D6C"/>
    <w:rsid w:val="00AD136D"/>
    <w:rsid w:val="00AD2E45"/>
    <w:rsid w:val="00B158F6"/>
    <w:rsid w:val="00B25B18"/>
    <w:rsid w:val="00B4110F"/>
    <w:rsid w:val="00B63AF4"/>
    <w:rsid w:val="00BC139B"/>
    <w:rsid w:val="00BC19D2"/>
    <w:rsid w:val="00BD2B4D"/>
    <w:rsid w:val="00C12A09"/>
    <w:rsid w:val="00C54B04"/>
    <w:rsid w:val="00C937EC"/>
    <w:rsid w:val="00CF4228"/>
    <w:rsid w:val="00D30EF0"/>
    <w:rsid w:val="00D60752"/>
    <w:rsid w:val="00D63AF5"/>
    <w:rsid w:val="00D82FDC"/>
    <w:rsid w:val="00D93D26"/>
    <w:rsid w:val="00E3594E"/>
    <w:rsid w:val="00E4359F"/>
    <w:rsid w:val="00E736AD"/>
    <w:rsid w:val="00EB6EB6"/>
    <w:rsid w:val="00F110BF"/>
    <w:rsid w:val="00F66042"/>
    <w:rsid w:val="00FA54FD"/>
    <w:rsid w:val="00FB30E1"/>
    <w:rsid w:val="00FF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61E97"/>
  <w15:chartTrackingRefBased/>
  <w15:docId w15:val="{C5E41113-744F-43F8-B097-2B9AF4786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5B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5B1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a3">
    <w:name w:val="Strong"/>
    <w:basedOn w:val="a0"/>
    <w:uiPriority w:val="22"/>
    <w:qFormat/>
    <w:rsid w:val="00B25B18"/>
    <w:rPr>
      <w:b/>
      <w:bCs/>
    </w:rPr>
  </w:style>
  <w:style w:type="paragraph" w:styleId="a4">
    <w:name w:val="Normal (Web)"/>
    <w:basedOn w:val="a"/>
    <w:uiPriority w:val="99"/>
    <w:semiHidden/>
    <w:unhideWhenUsed/>
    <w:rsid w:val="00B25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TML">
    <w:name w:val="HTML Variable"/>
    <w:basedOn w:val="a0"/>
    <w:uiPriority w:val="99"/>
    <w:semiHidden/>
    <w:unhideWhenUsed/>
    <w:rsid w:val="00B25B18"/>
    <w:rPr>
      <w:i/>
      <w:iCs/>
    </w:rPr>
  </w:style>
  <w:style w:type="paragraph" w:customStyle="1" w:styleId="go">
    <w:name w:val="go"/>
    <w:basedOn w:val="a"/>
    <w:rsid w:val="00B25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a5">
    <w:name w:val="Emphasis"/>
    <w:basedOn w:val="a0"/>
    <w:uiPriority w:val="20"/>
    <w:qFormat/>
    <w:rsid w:val="00B25B18"/>
    <w:rPr>
      <w:i/>
      <w:iCs/>
    </w:rPr>
  </w:style>
  <w:style w:type="paragraph" w:styleId="a6">
    <w:name w:val="header"/>
    <w:basedOn w:val="a"/>
    <w:link w:val="a7"/>
    <w:uiPriority w:val="99"/>
    <w:unhideWhenUsed/>
    <w:rsid w:val="00513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3DF9"/>
  </w:style>
  <w:style w:type="paragraph" w:styleId="a8">
    <w:name w:val="footer"/>
    <w:basedOn w:val="a"/>
    <w:link w:val="a9"/>
    <w:uiPriority w:val="99"/>
    <w:unhideWhenUsed/>
    <w:rsid w:val="00513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3DF9"/>
  </w:style>
  <w:style w:type="character" w:customStyle="1" w:styleId="preformatted">
    <w:name w:val="preformatted"/>
    <w:basedOn w:val="a0"/>
    <w:rsid w:val="008C628A"/>
  </w:style>
  <w:style w:type="character" w:styleId="aa">
    <w:name w:val="Hyperlink"/>
    <w:basedOn w:val="a0"/>
    <w:uiPriority w:val="99"/>
    <w:unhideWhenUsed/>
    <w:rsid w:val="008C628A"/>
    <w:rPr>
      <w:rFonts w:ascii="PT Sans" w:hAnsi="PT Sans" w:hint="default"/>
      <w:strike w:val="0"/>
      <w:dstrike w:val="0"/>
      <w:color w:val="444444"/>
      <w:sz w:val="21"/>
      <w:szCs w:val="21"/>
      <w:u w:val="single"/>
      <w:effect w:val="none"/>
    </w:rPr>
  </w:style>
  <w:style w:type="character" w:customStyle="1" w:styleId="nowrap">
    <w:name w:val="nowrap"/>
    <w:basedOn w:val="a0"/>
    <w:rsid w:val="008C628A"/>
  </w:style>
  <w:style w:type="paragraph" w:styleId="ab">
    <w:name w:val="Title"/>
    <w:basedOn w:val="a"/>
    <w:next w:val="a"/>
    <w:link w:val="ac"/>
    <w:uiPriority w:val="10"/>
    <w:qFormat/>
    <w:rsid w:val="00954D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954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d">
    <w:name w:val="Balloon Text"/>
    <w:basedOn w:val="a"/>
    <w:link w:val="ae"/>
    <w:uiPriority w:val="99"/>
    <w:semiHidden/>
    <w:unhideWhenUsed/>
    <w:rsid w:val="00C93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937EC"/>
    <w:rPr>
      <w:rFonts w:ascii="Segoe UI" w:hAnsi="Segoe UI" w:cs="Segoe UI"/>
      <w:sz w:val="18"/>
      <w:szCs w:val="18"/>
    </w:rPr>
  </w:style>
  <w:style w:type="character" w:styleId="af">
    <w:name w:val="Unresolved Mention"/>
    <w:basedOn w:val="a0"/>
    <w:uiPriority w:val="99"/>
    <w:semiHidden/>
    <w:unhideWhenUsed/>
    <w:rsid w:val="00C937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7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ech@emischoo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mi-shop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zech@emischoo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emischool.com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2447</Words>
  <Characters>13954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Mandíková</dc:creator>
  <cp:keywords/>
  <dc:description/>
  <cp:lastModifiedBy>Yana Vahidova</cp:lastModifiedBy>
  <cp:revision>8</cp:revision>
  <cp:lastPrinted>2018-07-25T18:14:00Z</cp:lastPrinted>
  <dcterms:created xsi:type="dcterms:W3CDTF">2018-07-23T12:14:00Z</dcterms:created>
  <dcterms:modified xsi:type="dcterms:W3CDTF">2020-10-23T13:02:00Z</dcterms:modified>
</cp:coreProperties>
</file>